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Default="001F608E" w:rsidP="001F608E">
      <w:pPr>
        <w:shd w:val="clear" w:color="auto" w:fill="FFFFFF"/>
        <w:jc w:val="center"/>
        <w:outlineLvl w:val="0"/>
        <w:rPr>
          <w:b/>
          <w:bCs/>
          <w:spacing w:val="4"/>
          <w:sz w:val="22"/>
          <w:szCs w:val="22"/>
        </w:rPr>
      </w:pPr>
    </w:p>
    <w:p w:rsidR="00D06375" w:rsidRPr="000975EA" w:rsidRDefault="007A18CC" w:rsidP="00C51C8C">
      <w:pPr>
        <w:pStyle w:val="Balk1"/>
        <w:ind w:left="0" w:right="-288"/>
        <w:jc w:val="center"/>
        <w:rPr>
          <w:b/>
          <w:noProof/>
          <w:sz w:val="28"/>
          <w:szCs w:val="28"/>
        </w:rPr>
      </w:pPr>
      <w:r>
        <w:rPr>
          <w:b/>
          <w:noProof/>
          <w:sz w:val="28"/>
          <w:szCs w:val="28"/>
        </w:rPr>
        <w:t>T.C</w:t>
      </w:r>
    </w:p>
    <w:p w:rsidR="00C51C8C" w:rsidRPr="000975EA" w:rsidRDefault="00561146" w:rsidP="00C51C8C">
      <w:pPr>
        <w:pStyle w:val="Balk1"/>
        <w:ind w:left="0" w:right="-288"/>
        <w:jc w:val="center"/>
        <w:rPr>
          <w:b/>
          <w:noProof/>
          <w:sz w:val="28"/>
          <w:szCs w:val="28"/>
        </w:rPr>
      </w:pPr>
      <w:r>
        <w:rPr>
          <w:b/>
          <w:noProof/>
          <w:sz w:val="28"/>
          <w:szCs w:val="28"/>
        </w:rPr>
        <w:t xml:space="preserve">KAYAPINAR </w:t>
      </w:r>
      <w:r w:rsidR="00D06375" w:rsidRPr="000975EA">
        <w:rPr>
          <w:b/>
          <w:noProof/>
          <w:sz w:val="28"/>
          <w:szCs w:val="28"/>
        </w:rPr>
        <w:t>KAYMAKAMLIĞI</w:t>
      </w:r>
    </w:p>
    <w:p w:rsidR="00D06375" w:rsidRDefault="00561146" w:rsidP="0039218D">
      <w:pPr>
        <w:jc w:val="center"/>
        <w:rPr>
          <w:b/>
          <w:sz w:val="28"/>
          <w:szCs w:val="28"/>
        </w:rPr>
      </w:pPr>
      <w:r>
        <w:rPr>
          <w:b/>
          <w:sz w:val="28"/>
          <w:szCs w:val="28"/>
        </w:rPr>
        <w:t>Kuzucuk Mezrası İlkokulu</w:t>
      </w:r>
      <w:r w:rsidR="00D06375" w:rsidRPr="000975EA">
        <w:rPr>
          <w:b/>
          <w:sz w:val="28"/>
          <w:szCs w:val="28"/>
        </w:rPr>
        <w:t xml:space="preserve"> 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w:t>
      </w:r>
      <w:r w:rsidR="0038414D">
        <w:t xml:space="preserve">Elektrik </w:t>
      </w:r>
      <w:r w:rsidR="00A37434">
        <w:t xml:space="preserve">panolarının </w:t>
      </w:r>
      <w:proofErr w:type="spellStart"/>
      <w:r w:rsidR="00A37434">
        <w:t>yeninemesi,</w:t>
      </w:r>
      <w:r w:rsidR="0038414D">
        <w:t>bakım</w:t>
      </w:r>
      <w:r w:rsidR="00A37434">
        <w:t>ı</w:t>
      </w:r>
      <w:proofErr w:type="spellEnd"/>
      <w:r w:rsidR="0038414D">
        <w:t xml:space="preserve"> onarım</w:t>
      </w:r>
      <w:r w:rsidR="00A37434">
        <w:t>ı</w:t>
      </w:r>
      <w:r w:rsidR="00003EA7">
        <w:t xml:space="preserve"> ihtiyaçlarında</w:t>
      </w:r>
      <w:r w:rsidRPr="00904B8E">
        <w:t xml:space="preserve"> kullanılmak üzere çeşitli </w:t>
      </w:r>
      <w:r w:rsidRPr="00F33BAC">
        <w:t xml:space="preserve">özelliklerde </w:t>
      </w:r>
      <w:r w:rsidR="00A37434">
        <w:t xml:space="preserve"> malzeme ve işçilik mpntajı</w:t>
      </w:r>
      <w:r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561146" w:rsidRDefault="001F608E" w:rsidP="001F608E">
      <w:pPr>
        <w:jc w:val="both"/>
      </w:pPr>
      <w:r w:rsidRPr="00904B8E">
        <w:t xml:space="preserve">Bu şartname, </w:t>
      </w:r>
      <w:r w:rsidR="00561146">
        <w:t>Oku</w:t>
      </w:r>
      <w:r w:rsidR="0038414D">
        <w:t xml:space="preserve">lumuzun yıl içerisinde elektrik bakım onarım </w:t>
      </w:r>
      <w:r w:rsidR="00003EA7">
        <w:t>malzemesi</w:t>
      </w:r>
      <w:r w:rsidR="00561146">
        <w:t xml:space="preserve"> ihtiyaçlarında </w:t>
      </w:r>
      <w:r w:rsidRPr="00904B8E">
        <w:t>kullan</w:t>
      </w:r>
      <w:r w:rsidR="00BE6AF9">
        <w:t xml:space="preserve">ılmak üzere </w:t>
      </w:r>
      <w:r w:rsidR="00561146">
        <w:t>KAYAPINAR</w:t>
      </w:r>
      <w:r w:rsidR="0086651F">
        <w:t xml:space="preserve">/ </w:t>
      </w:r>
      <w:r w:rsidR="00561146">
        <w:t xml:space="preserve">Kuzucuk Mezrası İlkokulu </w:t>
      </w:r>
      <w:r w:rsidR="00B744C0">
        <w:t xml:space="preserve">Müdürlüğü </w:t>
      </w:r>
      <w:r w:rsidRPr="00904B8E">
        <w:t>kurumsal kimliğine uy</w:t>
      </w:r>
      <w:r w:rsidR="000B1975">
        <w:t>gu</w:t>
      </w:r>
      <w:r w:rsidR="00E3587B">
        <w:t xml:space="preserve">n olarak çeşitli </w:t>
      </w:r>
      <w:proofErr w:type="gramStart"/>
      <w:r w:rsidR="00E3587B">
        <w:t xml:space="preserve">özelliklerde </w:t>
      </w:r>
      <w:r w:rsidRPr="00904B8E">
        <w:t xml:space="preserve"> malzemelerinin</w:t>
      </w:r>
      <w:proofErr w:type="gramEnd"/>
      <w:r w:rsidRPr="00904B8E">
        <w:t xml:space="preserve"> temini 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561146" w:rsidRDefault="005D22B8" w:rsidP="001F608E">
      <w:pPr>
        <w:pStyle w:val="ListeParagraf"/>
        <w:widowControl/>
        <w:numPr>
          <w:ilvl w:val="0"/>
          <w:numId w:val="6"/>
        </w:numPr>
        <w:spacing w:after="200" w:line="360" w:lineRule="auto"/>
        <w:contextualSpacing/>
      </w:pPr>
      <w:r>
        <w:t>Kurum</w:t>
      </w:r>
      <w:r>
        <w:tab/>
      </w:r>
      <w:r>
        <w:tab/>
      </w:r>
      <w:r w:rsidR="00561146">
        <w:t xml:space="preserve">   :Kuzucuk Mezrası İlkokulu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561146" w:rsidRDefault="001F608E" w:rsidP="00561146">
      <w:pPr>
        <w:pStyle w:val="ListeParagraf"/>
        <w:widowControl/>
        <w:numPr>
          <w:ilvl w:val="0"/>
          <w:numId w:val="6"/>
        </w:numPr>
        <w:spacing w:after="200" w:line="360" w:lineRule="auto"/>
        <w:contextualSpacing/>
      </w:pPr>
      <w:r w:rsidRPr="00904B8E">
        <w:t>Taraf</w:t>
      </w:r>
      <w:r w:rsidRPr="00904B8E">
        <w:tab/>
      </w:r>
      <w:r w:rsidRPr="00904B8E">
        <w:tab/>
        <w:t xml:space="preserve">:   </w:t>
      </w:r>
      <w:r w:rsidR="00561146">
        <w:t xml:space="preserve">Kuzucuk Mezrası İlkokulu </w:t>
      </w:r>
      <w:proofErr w:type="spellStart"/>
      <w:r w:rsidR="00561146">
        <w:t>Müdürlüğü</w:t>
      </w:r>
      <w:r w:rsidR="0086651F">
        <w:t>ve</w:t>
      </w:r>
      <w:proofErr w:type="spellEnd"/>
      <w:r w:rsidR="0086651F">
        <w:t xml:space="preserve"> </w:t>
      </w:r>
      <w:r w:rsidRPr="00904B8E">
        <w:t>İstekli Firma</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39218D" w:rsidRDefault="0039218D" w:rsidP="0039218D">
      <w:pPr>
        <w:widowControl/>
        <w:spacing w:after="160" w:line="259" w:lineRule="auto"/>
        <w:ind w:firstLine="360"/>
        <w:contextualSpacing/>
      </w:pPr>
      <w:r>
        <w:t xml:space="preserve">1.GENEL HUSUSLAR </w:t>
      </w:r>
    </w:p>
    <w:p w:rsidR="0039218D" w:rsidRDefault="0039218D" w:rsidP="0039218D">
      <w:pPr>
        <w:ind w:left="360"/>
      </w:pPr>
      <w:r>
        <w:t xml:space="preserve"> İş kapsamında bütün elektrik ve panolar projeleri yüklenici tarafından hazırlanacak ve onay için yönetime sunulacak olup onaya istinaden sipariş ve imalat işlemlerine başlanacaktır.   Yapılacak işler genel itibarıyla anlatılmış olsa dahi yüklenici; proje ile ilgili olarak çıkacak işleri, malzeme temini ve montajları yapmakla ve sistemi sağlık ve güvenli çalışır şekilde teslim etmekle yükümlüdür. </w:t>
      </w:r>
    </w:p>
    <w:p w:rsidR="0039218D" w:rsidRDefault="0039218D" w:rsidP="0039218D">
      <w:pPr>
        <w:ind w:left="360"/>
      </w:pPr>
      <w:r>
        <w:t>İş kapsamında yapılacak tüm projelendirme, teminler, montaj, test ve devreye alma çalışmaları; iş sağlığı ve güvenliği kurallarına uygun olarak yapılacaktır</w:t>
      </w:r>
    </w:p>
    <w:p w:rsidR="0039218D" w:rsidRDefault="0039218D" w:rsidP="0039218D">
      <w:pPr>
        <w:ind w:firstLine="360"/>
      </w:pPr>
      <w:r>
        <w:t>2. ŞARTNAME</w:t>
      </w:r>
    </w:p>
    <w:p w:rsidR="0039218D" w:rsidRDefault="0039218D" w:rsidP="0039218D">
      <w:r>
        <w:t xml:space="preserve"> </w:t>
      </w:r>
      <w:r>
        <w:tab/>
        <w:t xml:space="preserve">Elektrik panoları montaj edilecek yere </w:t>
      </w:r>
      <w:proofErr w:type="spellStart"/>
      <w:proofErr w:type="gramStart"/>
      <w:r>
        <w:t>uygun,çalışma</w:t>
      </w:r>
      <w:proofErr w:type="spellEnd"/>
      <w:proofErr w:type="gramEnd"/>
      <w:r>
        <w:t xml:space="preserve"> şartlarına göre izolasyon seviyesi sağlanmış, kısa devre şartlarına elektriksel ve </w:t>
      </w:r>
      <w:proofErr w:type="spellStart"/>
      <w:r>
        <w:t>mekaniksel</w:t>
      </w:r>
      <w:proofErr w:type="spellEnd"/>
      <w:r>
        <w:t xml:space="preserve"> olarak yeterli dayanımda olacaktır.  Elektrik Ana Dağıtım şalt panoları (tüm ana dağıtım ve güç panoları) elektriksel büyüklükleri görebilmek için gerekli ölçü aletleri müşteri(kurum) isteği ve projesi doğrultusunda </w:t>
      </w:r>
      <w:proofErr w:type="spellStart"/>
      <w:proofErr w:type="gramStart"/>
      <w:r>
        <w:t>yapılacaktır.Kullanılan</w:t>
      </w:r>
      <w:proofErr w:type="spellEnd"/>
      <w:proofErr w:type="gramEnd"/>
      <w:r>
        <w:t xml:space="preserve"> ekipmanlar uluslararası standartlara sahip olacaktır. Panolar öngörülen TSE standartlarına sahip olacaktır. Genel olarak sac yapısı ve işçiliği, </w:t>
      </w:r>
      <w:proofErr w:type="spellStart"/>
      <w:r>
        <w:t>kablaj</w:t>
      </w:r>
      <w:proofErr w:type="spellEnd"/>
      <w:r>
        <w:t xml:space="preserve"> (renk, kesit vb.), yerleşim, bara seçim ve yapısı, ısıtma ve </w:t>
      </w:r>
      <w:proofErr w:type="spellStart"/>
      <w:proofErr w:type="gramStart"/>
      <w:r>
        <w:t>soğutma,kısa</w:t>
      </w:r>
      <w:proofErr w:type="spellEnd"/>
      <w:proofErr w:type="gramEnd"/>
      <w:r>
        <w:t xml:space="preserve"> devre korumasına yönelik mekanik tasarımlar gibi panonun genel yapısı ile ilgili, ya da elektriksel malzeme seçimi ve aplikasyonuyla ilgili tüm konularda uluslararası standartlara sahip olacaktır. Söz konusu yapı kısa devre akımının meydana getireceği dinamik kuvvetlere dayanıklı olacaktır. Havalandırma bölmesi toza karşı ve yabancı maddelerin girmesine </w:t>
      </w:r>
      <w:proofErr w:type="gramStart"/>
      <w:r>
        <w:t>karşı  dayanaklı</w:t>
      </w:r>
      <w:proofErr w:type="gramEnd"/>
      <w:r>
        <w:t xml:space="preserve"> olmalıdır. </w:t>
      </w:r>
    </w:p>
    <w:p w:rsidR="00A17957" w:rsidRDefault="0039218D" w:rsidP="0039218D">
      <w:r>
        <w:t xml:space="preserve"> Pano içindeki kablolara muntazam bir form verilecek, gerekli yerlerde plastik kablo kanalları </w:t>
      </w:r>
      <w:proofErr w:type="spellStart"/>
      <w:proofErr w:type="gramStart"/>
      <w:r>
        <w:t>kullanılacaktır.Kablolar</w:t>
      </w:r>
      <w:proofErr w:type="spellEnd"/>
      <w:proofErr w:type="gramEnd"/>
      <w:r>
        <w:t xml:space="preserve"> açıkta </w:t>
      </w:r>
      <w:proofErr w:type="spellStart"/>
      <w:r>
        <w:t>kalmayacaktır.Her</w:t>
      </w:r>
      <w:proofErr w:type="spellEnd"/>
      <w:r>
        <w:t xml:space="preserve"> ünitenin kapısı ayrı olacak ve kapaklar  açılabilecek şeklinde olac</w:t>
      </w:r>
      <w:bookmarkStart w:id="0" w:name="_GoBack"/>
      <w:bookmarkEnd w:id="0"/>
      <w:r>
        <w:t xml:space="preserve">aktır. Panoların topraklama bağlantısı mutlaka </w:t>
      </w:r>
      <w:proofErr w:type="spellStart"/>
      <w:proofErr w:type="gramStart"/>
      <w:r>
        <w:t>yapılmalıdır.Tüm</w:t>
      </w:r>
      <w:proofErr w:type="spellEnd"/>
      <w:proofErr w:type="gramEnd"/>
      <w:r>
        <w:t xml:space="preserve"> paneller kapatılabilir </w:t>
      </w:r>
      <w:proofErr w:type="spellStart"/>
      <w:r>
        <w:t>olmalıdır.Panoda</w:t>
      </w:r>
      <w:proofErr w:type="spellEnd"/>
      <w:r>
        <w:t xml:space="preserve"> ana şalter olmalı ve dışarıdan erişilebilir olmalıdır. Montaj sistemi, pano içine sabit kesicilerin, koruma, ölçüm, kontrol/gösterge ürünlerinin montajı için gerekli tüm elemanlara sahip olmalıdır.</w:t>
      </w:r>
    </w:p>
    <w:p w:rsidR="0039218D" w:rsidRPr="00A17957" w:rsidRDefault="00A17957" w:rsidP="0039218D">
      <w:r w:rsidRPr="00A17957">
        <w:t xml:space="preserve">Fatura </w:t>
      </w:r>
      <w:proofErr w:type="spellStart"/>
      <w:r w:rsidRPr="00A17957">
        <w:t>tevkifatli</w:t>
      </w:r>
      <w:proofErr w:type="spellEnd"/>
      <w:r w:rsidRPr="00A17957">
        <w:t xml:space="preserve"> olacak şekilde kesilecektir.</w:t>
      </w:r>
    </w:p>
    <w:p w:rsidR="00561146" w:rsidRDefault="00561146" w:rsidP="001F608E">
      <w:pPr>
        <w:pStyle w:val="ListeParagraf"/>
        <w:ind w:left="0"/>
        <w:jc w:val="both"/>
        <w:rPr>
          <w:b/>
          <w:bCs/>
          <w:szCs w:val="24"/>
        </w:rPr>
      </w:pPr>
    </w:p>
    <w:p w:rsidR="00561146" w:rsidRDefault="00561146"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10080" w:type="dxa"/>
        <w:tblLayout w:type="fixed"/>
        <w:tblCellMar>
          <w:left w:w="70" w:type="dxa"/>
          <w:right w:w="70" w:type="dxa"/>
        </w:tblCellMar>
        <w:tblLook w:val="04A0" w:firstRow="1" w:lastRow="0" w:firstColumn="1" w:lastColumn="0" w:noHBand="0" w:noVBand="1"/>
      </w:tblPr>
      <w:tblGrid>
        <w:gridCol w:w="630"/>
        <w:gridCol w:w="1567"/>
        <w:gridCol w:w="5244"/>
        <w:gridCol w:w="567"/>
        <w:gridCol w:w="851"/>
        <w:gridCol w:w="1221"/>
      </w:tblGrid>
      <w:tr w:rsidR="00851A2D" w:rsidRPr="00C51C8C" w:rsidTr="003971A2">
        <w:trPr>
          <w:trHeight w:val="825"/>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5244" w:type="dxa"/>
            <w:tcBorders>
              <w:top w:val="single" w:sz="8" w:space="0" w:color="auto"/>
              <w:left w:val="nil"/>
              <w:bottom w:val="nil"/>
              <w:right w:val="nil"/>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567"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221" w:type="dxa"/>
            <w:tcBorders>
              <w:top w:val="single" w:sz="8" w:space="0" w:color="auto"/>
              <w:left w:val="single" w:sz="8" w:space="0" w:color="auto"/>
              <w:bottom w:val="single" w:sz="8" w:space="0" w:color="auto"/>
              <w:right w:val="single" w:sz="8" w:space="0" w:color="auto"/>
            </w:tcBorders>
          </w:tcPr>
          <w:p w:rsidR="00B744C0" w:rsidRDefault="00B744C0" w:rsidP="00366452">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366452">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rsidTr="003971A2">
        <w:trPr>
          <w:trHeight w:val="990"/>
        </w:trPr>
        <w:tc>
          <w:tcPr>
            <w:tcW w:w="6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744C0" w:rsidRPr="00C51C8C" w:rsidRDefault="0052061D" w:rsidP="00366452">
            <w:pPr>
              <w:widowControl/>
              <w:rPr>
                <w:b/>
                <w:bCs/>
                <w:color w:val="000000"/>
                <w:szCs w:val="24"/>
              </w:rPr>
            </w:pPr>
            <w:r>
              <w:rPr>
                <w:b/>
                <w:bCs/>
                <w:color w:val="000000"/>
                <w:szCs w:val="24"/>
              </w:rPr>
              <w:t>1</w:t>
            </w:r>
          </w:p>
        </w:tc>
        <w:tc>
          <w:tcPr>
            <w:tcW w:w="1567" w:type="dxa"/>
            <w:tcBorders>
              <w:top w:val="single" w:sz="4" w:space="0" w:color="auto"/>
              <w:left w:val="nil"/>
              <w:bottom w:val="single" w:sz="8" w:space="0" w:color="auto"/>
              <w:right w:val="single" w:sz="8" w:space="0" w:color="auto"/>
            </w:tcBorders>
            <w:shd w:val="clear" w:color="auto" w:fill="auto"/>
            <w:vAlign w:val="center"/>
            <w:hideMark/>
          </w:tcPr>
          <w:p w:rsidR="00B744C0" w:rsidRPr="00561146" w:rsidRDefault="0038414D" w:rsidP="00366452">
            <w:pPr>
              <w:widowControl/>
              <w:rPr>
                <w:bCs/>
                <w:color w:val="000000"/>
                <w:szCs w:val="24"/>
              </w:rPr>
            </w:pPr>
            <w:r>
              <w:rPr>
                <w:bCs/>
                <w:color w:val="000000"/>
                <w:szCs w:val="24"/>
              </w:rPr>
              <w:t>Pano</w:t>
            </w:r>
          </w:p>
        </w:tc>
        <w:tc>
          <w:tcPr>
            <w:tcW w:w="5244" w:type="dxa"/>
            <w:tcBorders>
              <w:top w:val="single" w:sz="4" w:space="0" w:color="auto"/>
              <w:left w:val="nil"/>
              <w:bottom w:val="single" w:sz="8" w:space="0" w:color="auto"/>
              <w:right w:val="nil"/>
            </w:tcBorders>
            <w:shd w:val="clear" w:color="auto" w:fill="auto"/>
            <w:vAlign w:val="center"/>
            <w:hideMark/>
          </w:tcPr>
          <w:p w:rsidR="0038414D" w:rsidRPr="0034247F" w:rsidRDefault="0039218D" w:rsidP="0039218D">
            <w:pPr>
              <w:pStyle w:val="Balk3"/>
              <w:jc w:val="both"/>
            </w:pPr>
            <w:r>
              <w:t>(</w:t>
            </w:r>
            <w:r w:rsidR="0038414D" w:rsidRPr="0034247F">
              <w:t xml:space="preserve">Takriben 1.800 mm. yükseklik, 350 mm. derinlik ve 500 mm. eninde köşebent veya profil demirden iskelet üzerine 2 </w:t>
            </w:r>
            <w:proofErr w:type="spellStart"/>
            <w:r w:rsidR="0038414D" w:rsidRPr="0034247F">
              <w:t>mm.lik</w:t>
            </w:r>
            <w:proofErr w:type="spellEnd"/>
            <w:r w:rsidR="0038414D" w:rsidRPr="0034247F">
              <w:t xml:space="preserve"> DKP sac </w:t>
            </w:r>
            <w:proofErr w:type="gramStart"/>
            <w:r w:rsidR="0038414D" w:rsidRPr="0034247F">
              <w:t>kaplamış , tamamen</w:t>
            </w:r>
            <w:proofErr w:type="gramEnd"/>
            <w:r w:rsidR="0038414D" w:rsidRPr="0034247F">
              <w:t xml:space="preserve"> kapalı, tablo ön veya arka veya her iki yüzünde kilitli kapaklı cihazların konması için pano üzerine projesine göre gerekli deliklerin açılması, tablo iç ve dış iskeletin pas ve dış etkilere karşı istenilen renkte fırın ve selülozik boya ile boyanması cihaz bağlantıları için her nevi ufak </w:t>
            </w:r>
            <w:proofErr w:type="spellStart"/>
            <w:r w:rsidR="0038414D" w:rsidRPr="0034247F">
              <w:t>malzeme,klemensler</w:t>
            </w:r>
            <w:proofErr w:type="spellEnd"/>
            <w:r w:rsidR="0038414D" w:rsidRPr="0034247F">
              <w:t xml:space="preserve"> ve işçilik dahil yerine montajı.</w:t>
            </w:r>
          </w:p>
          <w:p w:rsidR="00B744C0" w:rsidRPr="0034247F" w:rsidRDefault="00B744C0" w:rsidP="00366452">
            <w:pPr>
              <w:widowControl/>
              <w:rPr>
                <w:szCs w:val="24"/>
              </w:rPr>
            </w:pP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39218D" w:rsidP="00366452">
            <w:pPr>
              <w:widowControl/>
              <w:jc w:val="center"/>
              <w:rPr>
                <w:rFonts w:ascii="Times New Roman TUR" w:hAnsi="Times New Roman TUR" w:cs="Times New Roman TUR"/>
                <w:sz w:val="20"/>
              </w:rPr>
            </w:pPr>
            <w:r>
              <w:rPr>
                <w:rFonts w:ascii="Times New Roman TUR" w:hAnsi="Times New Roman TUR" w:cs="Times New Roman TUR"/>
                <w:sz w:val="20"/>
              </w:rPr>
              <w:t>3</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B744C0" w:rsidRPr="00C51C8C" w:rsidRDefault="0038414D" w:rsidP="00917571">
            <w:pPr>
              <w:widowControl/>
              <w:ind w:right="-157"/>
              <w:jc w:val="center"/>
              <w:rPr>
                <w:rFonts w:ascii="Times New Roman TUR" w:hAnsi="Times New Roman TUR" w:cs="Times New Roman TUR"/>
                <w:szCs w:val="24"/>
              </w:rPr>
            </w:pPr>
            <w:r>
              <w:rPr>
                <w:rFonts w:ascii="Times New Roman TUR" w:hAnsi="Times New Roman TUR" w:cs="Times New Roman TUR"/>
                <w:szCs w:val="24"/>
              </w:rPr>
              <w:t>Adet</w:t>
            </w:r>
          </w:p>
        </w:tc>
        <w:tc>
          <w:tcPr>
            <w:tcW w:w="1221" w:type="dxa"/>
            <w:tcBorders>
              <w:top w:val="single" w:sz="4" w:space="0" w:color="auto"/>
              <w:left w:val="nil"/>
              <w:bottom w:val="single" w:sz="8" w:space="0" w:color="auto"/>
              <w:right w:val="single" w:sz="4" w:space="0" w:color="auto"/>
            </w:tcBorders>
          </w:tcPr>
          <w:p w:rsidR="00B744C0" w:rsidRPr="00C51C8C" w:rsidRDefault="00B744C0" w:rsidP="00366452">
            <w:pPr>
              <w:widowControl/>
              <w:jc w:val="center"/>
              <w:rPr>
                <w:rFonts w:ascii="Times New Roman TUR" w:hAnsi="Times New Roman TUR" w:cs="Times New Roman TUR"/>
                <w:szCs w:val="24"/>
              </w:rPr>
            </w:pPr>
          </w:p>
        </w:tc>
      </w:tr>
      <w:tr w:rsidR="00561146" w:rsidRPr="00C51C8C" w:rsidTr="003971A2">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61146" w:rsidRPr="00C51C8C" w:rsidRDefault="00561146" w:rsidP="005929F6">
            <w:pPr>
              <w:widowControl/>
              <w:jc w:val="center"/>
              <w:rPr>
                <w:b/>
                <w:bCs/>
                <w:color w:val="000000"/>
                <w:szCs w:val="24"/>
              </w:rPr>
            </w:pPr>
            <w:r>
              <w:rPr>
                <w:b/>
                <w:bCs/>
                <w:color w:val="000000"/>
                <w:szCs w:val="24"/>
              </w:rPr>
              <w:t>2</w:t>
            </w:r>
          </w:p>
        </w:tc>
        <w:tc>
          <w:tcPr>
            <w:tcW w:w="1567" w:type="dxa"/>
            <w:tcBorders>
              <w:top w:val="single" w:sz="4" w:space="0" w:color="auto"/>
              <w:left w:val="nil"/>
              <w:bottom w:val="single" w:sz="4" w:space="0" w:color="auto"/>
              <w:right w:val="single" w:sz="8" w:space="0" w:color="auto"/>
            </w:tcBorders>
            <w:shd w:val="clear" w:color="auto" w:fill="auto"/>
            <w:vAlign w:val="center"/>
            <w:hideMark/>
          </w:tcPr>
          <w:p w:rsidR="00561146" w:rsidRPr="0052061D" w:rsidRDefault="0038414D" w:rsidP="005929F6">
            <w:pPr>
              <w:widowControl/>
              <w:rPr>
                <w:b/>
                <w:bCs/>
                <w:szCs w:val="24"/>
              </w:rPr>
            </w:pPr>
            <w:r>
              <w:t>Şalter</w:t>
            </w:r>
          </w:p>
        </w:tc>
        <w:tc>
          <w:tcPr>
            <w:tcW w:w="5244" w:type="dxa"/>
            <w:tcBorders>
              <w:top w:val="single" w:sz="4" w:space="0" w:color="auto"/>
              <w:left w:val="nil"/>
              <w:bottom w:val="single" w:sz="4" w:space="0" w:color="auto"/>
              <w:right w:val="nil"/>
            </w:tcBorders>
            <w:shd w:val="clear" w:color="auto" w:fill="auto"/>
            <w:vAlign w:val="center"/>
            <w:hideMark/>
          </w:tcPr>
          <w:p w:rsidR="00561146" w:rsidRPr="0034247F" w:rsidRDefault="0038414D" w:rsidP="003971A2">
            <w:pPr>
              <w:widowControl/>
              <w:rPr>
                <w:sz w:val="20"/>
              </w:rPr>
            </w:pPr>
            <w:r w:rsidRPr="0034247F">
              <w:rPr>
                <w:sz w:val="22"/>
                <w:szCs w:val="22"/>
              </w:rPr>
              <w:t xml:space="preserve"> Elektrik İç Tesisat Yönetmeliklerine, şartnamelere ve standartlara uygun olarak yapılmış elektrik tesisatlarında her hangi bir kaçak olduğunda fazlar ve </w:t>
            </w:r>
            <w:proofErr w:type="gramStart"/>
            <w:r w:rsidRPr="0034247F">
              <w:rPr>
                <w:sz w:val="22"/>
                <w:szCs w:val="22"/>
              </w:rPr>
              <w:t>nötr</w:t>
            </w:r>
            <w:proofErr w:type="gramEnd"/>
            <w:r w:rsidRPr="0034247F">
              <w:rPr>
                <w:sz w:val="22"/>
                <w:szCs w:val="22"/>
              </w:rPr>
              <w:t xml:space="preserve"> hattı üzerinde oluşan hata akımı hissederek. </w:t>
            </w:r>
            <w:proofErr w:type="gramStart"/>
            <w:r w:rsidRPr="0034247F">
              <w:rPr>
                <w:sz w:val="22"/>
                <w:szCs w:val="22"/>
              </w:rPr>
              <w:t>süresinde</w:t>
            </w:r>
            <w:proofErr w:type="gramEnd"/>
            <w:r w:rsidRPr="0034247F">
              <w:rPr>
                <w:sz w:val="22"/>
                <w:szCs w:val="22"/>
              </w:rPr>
              <w:t xml:space="preserve"> devreyi kesmek suretiyle can ve mal güvenliğini sağlayan, </w:t>
            </w:r>
            <w:proofErr w:type="spellStart"/>
            <w:r w:rsidRPr="0034247F">
              <w:rPr>
                <w:sz w:val="22"/>
                <w:szCs w:val="22"/>
              </w:rPr>
              <w:t>monofaze</w:t>
            </w:r>
            <w:proofErr w:type="spellEnd"/>
            <w:r w:rsidRPr="0034247F">
              <w:rPr>
                <w:sz w:val="22"/>
                <w:szCs w:val="22"/>
              </w:rPr>
              <w:t xml:space="preserve"> devrelerde, tablo içi taşıma raylarına monte edilebilen dış etkilere karşı korumalı, CEE 27 ve diğer uluslararası standartlara uygun, her nevi malzeme ve işçilik dahil işler halde teslimi.</w:t>
            </w:r>
          </w:p>
        </w:tc>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61146" w:rsidRPr="00C51C8C" w:rsidRDefault="003971A2" w:rsidP="005929F6">
            <w:pPr>
              <w:widowControl/>
              <w:jc w:val="center"/>
              <w:rPr>
                <w:rFonts w:ascii="Times New Roman TUR" w:hAnsi="Times New Roman TUR" w:cs="Times New Roman TUR"/>
                <w:sz w:val="20"/>
              </w:rPr>
            </w:pPr>
            <w:r>
              <w:rPr>
                <w:rFonts w:ascii="Times New Roman TUR" w:hAnsi="Times New Roman TUR" w:cs="Times New Roman TUR"/>
                <w:sz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61146" w:rsidRPr="00C51C8C" w:rsidRDefault="0038414D" w:rsidP="005929F6">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221" w:type="dxa"/>
            <w:tcBorders>
              <w:top w:val="single" w:sz="4" w:space="0" w:color="auto"/>
              <w:left w:val="nil"/>
              <w:bottom w:val="single" w:sz="4" w:space="0" w:color="auto"/>
              <w:right w:val="single" w:sz="4" w:space="0" w:color="auto"/>
            </w:tcBorders>
          </w:tcPr>
          <w:p w:rsidR="00561146" w:rsidRPr="00C51C8C" w:rsidRDefault="00561146" w:rsidP="005929F6">
            <w:pPr>
              <w:widowControl/>
              <w:jc w:val="center"/>
              <w:rPr>
                <w:rFonts w:ascii="Times New Roman TUR" w:hAnsi="Times New Roman TUR" w:cs="Times New Roman TUR"/>
                <w:szCs w:val="24"/>
              </w:rPr>
            </w:pPr>
          </w:p>
        </w:tc>
      </w:tr>
      <w:tr w:rsidR="00800248" w:rsidRPr="00C51C8C" w:rsidTr="003971A2">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248" w:rsidRDefault="00800248" w:rsidP="003B6345">
            <w:pPr>
              <w:widowControl/>
              <w:jc w:val="center"/>
              <w:rPr>
                <w:b/>
                <w:bCs/>
                <w:color w:val="000000"/>
                <w:szCs w:val="24"/>
              </w:rPr>
            </w:pPr>
            <w:r>
              <w:rPr>
                <w:b/>
                <w:bCs/>
                <w:color w:val="000000"/>
                <w:szCs w:val="24"/>
              </w:rPr>
              <w:t>3</w:t>
            </w:r>
          </w:p>
        </w:tc>
        <w:tc>
          <w:tcPr>
            <w:tcW w:w="1567" w:type="dxa"/>
            <w:tcBorders>
              <w:top w:val="single" w:sz="4" w:space="0" w:color="auto"/>
              <w:left w:val="nil"/>
              <w:bottom w:val="single" w:sz="4" w:space="0" w:color="auto"/>
              <w:right w:val="single" w:sz="8" w:space="0" w:color="auto"/>
            </w:tcBorders>
            <w:shd w:val="clear" w:color="auto" w:fill="auto"/>
            <w:vAlign w:val="center"/>
            <w:hideMark/>
          </w:tcPr>
          <w:p w:rsidR="00800248" w:rsidRDefault="0038414D" w:rsidP="003B6345">
            <w:pPr>
              <w:widowControl/>
            </w:pPr>
            <w:r>
              <w:t>Sigorta</w:t>
            </w:r>
          </w:p>
        </w:tc>
        <w:tc>
          <w:tcPr>
            <w:tcW w:w="5244" w:type="dxa"/>
            <w:tcBorders>
              <w:top w:val="single" w:sz="4" w:space="0" w:color="auto"/>
              <w:left w:val="nil"/>
              <w:bottom w:val="single" w:sz="4" w:space="0" w:color="auto"/>
              <w:right w:val="nil"/>
            </w:tcBorders>
            <w:shd w:val="clear" w:color="auto" w:fill="auto"/>
            <w:vAlign w:val="center"/>
            <w:hideMark/>
          </w:tcPr>
          <w:p w:rsidR="0038414D" w:rsidRPr="0034247F" w:rsidRDefault="0038414D" w:rsidP="0038414D">
            <w:pPr>
              <w:rPr>
                <w:rStyle w:val="Gl"/>
                <w:sz w:val="22"/>
                <w:szCs w:val="22"/>
              </w:rPr>
            </w:pPr>
            <w:r w:rsidRPr="0034247F">
              <w:rPr>
                <w:sz w:val="22"/>
                <w:szCs w:val="22"/>
              </w:rPr>
              <w:t xml:space="preserve">- Aynı zamanda anahtar vazifesi </w:t>
            </w:r>
            <w:proofErr w:type="gramStart"/>
            <w:r w:rsidRPr="0034247F">
              <w:rPr>
                <w:sz w:val="22"/>
                <w:szCs w:val="22"/>
              </w:rPr>
              <w:t>gören  otomatik</w:t>
            </w:r>
            <w:proofErr w:type="gramEnd"/>
            <w:r w:rsidRPr="0034247F">
              <w:rPr>
                <w:sz w:val="22"/>
                <w:szCs w:val="22"/>
              </w:rPr>
              <w:t xml:space="preserve"> sigortanın temin ve montajı, her nevi malzeme ve işçilik dahil. </w:t>
            </w:r>
          </w:p>
          <w:p w:rsidR="0038414D" w:rsidRPr="0034247F" w:rsidRDefault="0038414D" w:rsidP="0038414D">
            <w:pPr>
              <w:rPr>
                <w:sz w:val="22"/>
                <w:szCs w:val="22"/>
              </w:rPr>
            </w:pPr>
            <w:r w:rsidRPr="0034247F">
              <w:rPr>
                <w:sz w:val="22"/>
                <w:szCs w:val="22"/>
              </w:rPr>
              <w:t xml:space="preserve"> - Aynı zamanda anahtar vazifesi gören </w:t>
            </w:r>
            <w:proofErr w:type="spellStart"/>
            <w:r w:rsidR="003971A2">
              <w:rPr>
                <w:sz w:val="22"/>
                <w:szCs w:val="22"/>
              </w:rPr>
              <w:t>emerji</w:t>
            </w:r>
            <w:proofErr w:type="spellEnd"/>
            <w:r w:rsidRPr="0034247F">
              <w:rPr>
                <w:sz w:val="22"/>
                <w:szCs w:val="22"/>
              </w:rPr>
              <w:t xml:space="preserve"> kesme kapasiteli, 2 ve 4 kutupluları </w:t>
            </w:r>
            <w:proofErr w:type="gramStart"/>
            <w:r w:rsidRPr="0034247F">
              <w:rPr>
                <w:sz w:val="22"/>
                <w:szCs w:val="22"/>
              </w:rPr>
              <w:t>nötr</w:t>
            </w:r>
            <w:proofErr w:type="gramEnd"/>
            <w:r w:rsidRPr="0034247F">
              <w:rPr>
                <w:sz w:val="22"/>
                <w:szCs w:val="22"/>
              </w:rPr>
              <w:t xml:space="preserve"> ve faz kesme özelliğine haiz, her nev'i malzeme ve işçilik dahil.</w:t>
            </w:r>
          </w:p>
          <w:p w:rsidR="00800248" w:rsidRPr="0034247F" w:rsidRDefault="00800248" w:rsidP="003B6345">
            <w:pPr>
              <w:widowControl/>
              <w:numPr>
                <w:ilvl w:val="0"/>
                <w:numId w:val="51"/>
              </w:numPr>
              <w:shd w:val="clear" w:color="auto" w:fill="FFFFFF"/>
              <w:spacing w:after="150"/>
              <w:ind w:left="0"/>
              <w:rPr>
                <w:sz w:val="22"/>
                <w:szCs w:val="24"/>
              </w:rPr>
            </w:pPr>
          </w:p>
        </w:tc>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00248" w:rsidRDefault="0038414D" w:rsidP="003B6345">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248" w:rsidRDefault="003971A2" w:rsidP="003B6345">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221" w:type="dxa"/>
            <w:tcBorders>
              <w:top w:val="single" w:sz="4" w:space="0" w:color="auto"/>
              <w:left w:val="nil"/>
              <w:bottom w:val="single" w:sz="4" w:space="0" w:color="auto"/>
              <w:right w:val="single" w:sz="4" w:space="0" w:color="auto"/>
            </w:tcBorders>
          </w:tcPr>
          <w:p w:rsidR="00800248" w:rsidRPr="00C51C8C" w:rsidRDefault="00800248" w:rsidP="003B6345">
            <w:pPr>
              <w:widowControl/>
              <w:jc w:val="center"/>
              <w:rPr>
                <w:rFonts w:ascii="Times New Roman TUR" w:hAnsi="Times New Roman TUR" w:cs="Times New Roman TUR"/>
                <w:szCs w:val="24"/>
              </w:rPr>
            </w:pPr>
          </w:p>
        </w:tc>
      </w:tr>
      <w:tr w:rsidR="00800248" w:rsidRPr="00C51C8C" w:rsidTr="003971A2">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248" w:rsidRDefault="00800248" w:rsidP="003B6345">
            <w:pPr>
              <w:widowControl/>
              <w:jc w:val="center"/>
              <w:rPr>
                <w:b/>
                <w:bCs/>
                <w:color w:val="000000"/>
                <w:szCs w:val="24"/>
              </w:rPr>
            </w:pPr>
            <w:r>
              <w:rPr>
                <w:b/>
                <w:bCs/>
                <w:color w:val="000000"/>
                <w:szCs w:val="24"/>
              </w:rPr>
              <w:t>4</w:t>
            </w:r>
          </w:p>
        </w:tc>
        <w:tc>
          <w:tcPr>
            <w:tcW w:w="1567" w:type="dxa"/>
            <w:tcBorders>
              <w:top w:val="single" w:sz="4" w:space="0" w:color="auto"/>
              <w:left w:val="nil"/>
              <w:bottom w:val="single" w:sz="4" w:space="0" w:color="auto"/>
              <w:right w:val="single" w:sz="8" w:space="0" w:color="auto"/>
            </w:tcBorders>
            <w:shd w:val="clear" w:color="auto" w:fill="auto"/>
            <w:vAlign w:val="center"/>
            <w:hideMark/>
          </w:tcPr>
          <w:p w:rsidR="00800248" w:rsidRDefault="00BE2942" w:rsidP="003B6345">
            <w:pPr>
              <w:widowControl/>
            </w:pPr>
            <w:r>
              <w:t>Kablo</w:t>
            </w:r>
          </w:p>
        </w:tc>
        <w:tc>
          <w:tcPr>
            <w:tcW w:w="5244" w:type="dxa"/>
            <w:tcBorders>
              <w:top w:val="single" w:sz="4" w:space="0" w:color="auto"/>
              <w:left w:val="nil"/>
              <w:bottom w:val="single" w:sz="4" w:space="0" w:color="auto"/>
              <w:right w:val="nil"/>
            </w:tcBorders>
            <w:shd w:val="clear" w:color="auto" w:fill="auto"/>
            <w:vAlign w:val="center"/>
            <w:hideMark/>
          </w:tcPr>
          <w:p w:rsidR="0034247F" w:rsidRPr="0034247F" w:rsidRDefault="00387071" w:rsidP="0034247F">
            <w:pPr>
              <w:rPr>
                <w:sz w:val="22"/>
                <w:szCs w:val="22"/>
              </w:rPr>
            </w:pPr>
            <w:r w:rsidRPr="0034247F">
              <w:rPr>
                <w:sz w:val="22"/>
                <w:szCs w:val="24"/>
              </w:rPr>
              <w:t xml:space="preserve">Malzeme 4x6 </w:t>
            </w:r>
            <w:proofErr w:type="spellStart"/>
            <w:r w:rsidRPr="0034247F">
              <w:rPr>
                <w:sz w:val="22"/>
                <w:szCs w:val="24"/>
              </w:rPr>
              <w:t>nyy</w:t>
            </w:r>
            <w:proofErr w:type="spellEnd"/>
            <w:r w:rsidRPr="0034247F">
              <w:rPr>
                <w:sz w:val="22"/>
                <w:szCs w:val="24"/>
              </w:rPr>
              <w:t xml:space="preserve"> kablo </w:t>
            </w:r>
            <w:r w:rsidR="003971A2">
              <w:rPr>
                <w:sz w:val="22"/>
                <w:szCs w:val="24"/>
              </w:rPr>
              <w:t>(markalı)</w:t>
            </w:r>
            <w:proofErr w:type="spellStart"/>
            <w:proofErr w:type="gramStart"/>
            <w:r w:rsidR="003971A2">
              <w:rPr>
                <w:sz w:val="22"/>
                <w:szCs w:val="24"/>
              </w:rPr>
              <w:t>olacaktır.</w:t>
            </w:r>
            <w:r w:rsidRPr="0034247F">
              <w:rPr>
                <w:sz w:val="22"/>
                <w:szCs w:val="24"/>
              </w:rPr>
              <w:t>Maksimum</w:t>
            </w:r>
            <w:proofErr w:type="spellEnd"/>
            <w:proofErr w:type="gramEnd"/>
            <w:r w:rsidRPr="0034247F">
              <w:rPr>
                <w:sz w:val="22"/>
                <w:szCs w:val="24"/>
              </w:rPr>
              <w:t xml:space="preserve"> çalışma sıcaklığı 70 derec</w:t>
            </w:r>
            <w:r w:rsidR="003971A2">
              <w:rPr>
                <w:sz w:val="22"/>
                <w:szCs w:val="24"/>
              </w:rPr>
              <w:t>e olacaktır. İlgili malzemeler TSE</w:t>
            </w:r>
            <w:r w:rsidRPr="0034247F">
              <w:rPr>
                <w:sz w:val="22"/>
                <w:szCs w:val="24"/>
              </w:rPr>
              <w:t xml:space="preserve"> standartlarına sahip</w:t>
            </w:r>
            <w:r w:rsidR="003971A2">
              <w:rPr>
                <w:sz w:val="22"/>
                <w:szCs w:val="24"/>
              </w:rPr>
              <w:t xml:space="preserve"> </w:t>
            </w:r>
            <w:r w:rsidRPr="0034247F">
              <w:rPr>
                <w:sz w:val="22"/>
                <w:szCs w:val="24"/>
              </w:rPr>
              <w:t>olacaktır. Bakır iletkenli olacaktır.</w:t>
            </w:r>
            <w:r w:rsidR="0034247F" w:rsidRPr="0034247F">
              <w:rPr>
                <w:sz w:val="22"/>
                <w:szCs w:val="22"/>
              </w:rPr>
              <w:t xml:space="preserve"> </w:t>
            </w:r>
            <w:proofErr w:type="gramStart"/>
            <w:r w:rsidR="0034247F" w:rsidRPr="0034247F">
              <w:rPr>
                <w:sz w:val="22"/>
                <w:szCs w:val="22"/>
              </w:rPr>
              <w:t>montajı</w:t>
            </w:r>
            <w:proofErr w:type="gramEnd"/>
            <w:r w:rsidR="0034247F" w:rsidRPr="0034247F">
              <w:rPr>
                <w:sz w:val="22"/>
                <w:szCs w:val="22"/>
              </w:rPr>
              <w:t>, her nev'i malzeme ve işçilik dahil.</w:t>
            </w:r>
          </w:p>
          <w:p w:rsidR="00800248" w:rsidRPr="007A18CC" w:rsidRDefault="00800248" w:rsidP="003B6345">
            <w:pPr>
              <w:widowControl/>
              <w:numPr>
                <w:ilvl w:val="0"/>
                <w:numId w:val="51"/>
              </w:numPr>
              <w:shd w:val="clear" w:color="auto" w:fill="FFFFFF"/>
              <w:spacing w:after="150"/>
              <w:ind w:left="0"/>
              <w:rPr>
                <w:rFonts w:ascii="Arial" w:hAnsi="Arial" w:cs="Arial"/>
                <w:sz w:val="22"/>
                <w:szCs w:val="24"/>
              </w:rPr>
            </w:pPr>
          </w:p>
        </w:tc>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00248" w:rsidRDefault="003971A2" w:rsidP="003B6345">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248" w:rsidRDefault="003971A2" w:rsidP="003B6345">
            <w:pPr>
              <w:widowControl/>
              <w:jc w:val="center"/>
              <w:rPr>
                <w:rFonts w:ascii="Times New Roman TUR" w:hAnsi="Times New Roman TUR" w:cs="Times New Roman TUR"/>
                <w:szCs w:val="24"/>
              </w:rPr>
            </w:pPr>
            <w:r>
              <w:rPr>
                <w:rFonts w:ascii="Times New Roman TUR" w:hAnsi="Times New Roman TUR" w:cs="Times New Roman TUR"/>
                <w:szCs w:val="24"/>
              </w:rPr>
              <w:t>Metre</w:t>
            </w:r>
          </w:p>
        </w:tc>
        <w:tc>
          <w:tcPr>
            <w:tcW w:w="1221" w:type="dxa"/>
            <w:tcBorders>
              <w:top w:val="single" w:sz="4" w:space="0" w:color="auto"/>
              <w:left w:val="nil"/>
              <w:bottom w:val="single" w:sz="4" w:space="0" w:color="auto"/>
              <w:right w:val="single" w:sz="4" w:space="0" w:color="auto"/>
            </w:tcBorders>
          </w:tcPr>
          <w:p w:rsidR="00800248" w:rsidRPr="00C51C8C" w:rsidRDefault="00800248" w:rsidP="003B6345">
            <w:pPr>
              <w:widowControl/>
              <w:jc w:val="center"/>
              <w:rPr>
                <w:rFonts w:ascii="Times New Roman TUR" w:hAnsi="Times New Roman TUR" w:cs="Times New Roman TUR"/>
                <w:szCs w:val="24"/>
              </w:rPr>
            </w:pPr>
          </w:p>
        </w:tc>
      </w:tr>
      <w:tr w:rsidR="005929F6" w:rsidRPr="00C51C8C" w:rsidTr="003971A2">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929F6" w:rsidRDefault="003971A2" w:rsidP="005929F6">
            <w:pPr>
              <w:widowControl/>
              <w:jc w:val="center"/>
              <w:rPr>
                <w:b/>
                <w:bCs/>
                <w:color w:val="000000"/>
                <w:szCs w:val="24"/>
              </w:rPr>
            </w:pPr>
            <w:r>
              <w:rPr>
                <w:b/>
                <w:bCs/>
                <w:color w:val="000000"/>
                <w:szCs w:val="24"/>
              </w:rPr>
              <w:t>5</w:t>
            </w:r>
          </w:p>
        </w:tc>
        <w:tc>
          <w:tcPr>
            <w:tcW w:w="1567" w:type="dxa"/>
            <w:tcBorders>
              <w:top w:val="single" w:sz="4" w:space="0" w:color="auto"/>
              <w:left w:val="nil"/>
              <w:bottom w:val="single" w:sz="4" w:space="0" w:color="auto"/>
              <w:right w:val="single" w:sz="8" w:space="0" w:color="auto"/>
            </w:tcBorders>
            <w:shd w:val="clear" w:color="auto" w:fill="auto"/>
            <w:vAlign w:val="center"/>
            <w:hideMark/>
          </w:tcPr>
          <w:p w:rsidR="005929F6" w:rsidRDefault="00387071" w:rsidP="005929F6">
            <w:pPr>
              <w:widowControl/>
            </w:pPr>
            <w:r>
              <w:t>Priz</w:t>
            </w:r>
          </w:p>
        </w:tc>
        <w:tc>
          <w:tcPr>
            <w:tcW w:w="5244" w:type="dxa"/>
            <w:tcBorders>
              <w:top w:val="single" w:sz="4" w:space="0" w:color="auto"/>
              <w:left w:val="nil"/>
              <w:bottom w:val="single" w:sz="4" w:space="0" w:color="auto"/>
              <w:right w:val="nil"/>
            </w:tcBorders>
            <w:shd w:val="clear" w:color="auto" w:fill="auto"/>
            <w:vAlign w:val="center"/>
            <w:hideMark/>
          </w:tcPr>
          <w:p w:rsidR="0034247F" w:rsidRPr="0034247F" w:rsidRDefault="00387071" w:rsidP="0034247F">
            <w:pPr>
              <w:rPr>
                <w:sz w:val="22"/>
                <w:szCs w:val="22"/>
              </w:rPr>
            </w:pPr>
            <w:r w:rsidRPr="0034247F">
              <w:rPr>
                <w:sz w:val="21"/>
                <w:szCs w:val="21"/>
              </w:rPr>
              <w:t xml:space="preserve">Topraklı halojen </w:t>
            </w:r>
            <w:proofErr w:type="spellStart"/>
            <w:r w:rsidRPr="0034247F">
              <w:rPr>
                <w:sz w:val="21"/>
                <w:szCs w:val="21"/>
              </w:rPr>
              <w:t>free</w:t>
            </w:r>
            <w:proofErr w:type="spellEnd"/>
            <w:r w:rsidRPr="0034247F">
              <w:rPr>
                <w:sz w:val="21"/>
                <w:szCs w:val="21"/>
              </w:rPr>
              <w:t xml:space="preserve"> olmalıdır. </w:t>
            </w:r>
            <w:r w:rsidR="003C03DF" w:rsidRPr="0034247F">
              <w:rPr>
                <w:sz w:val="21"/>
                <w:szCs w:val="21"/>
              </w:rPr>
              <w:t xml:space="preserve">220/240v </w:t>
            </w:r>
            <w:proofErr w:type="spellStart"/>
            <w:r w:rsidR="003C03DF" w:rsidRPr="0034247F">
              <w:rPr>
                <w:sz w:val="21"/>
                <w:szCs w:val="21"/>
              </w:rPr>
              <w:t>ac</w:t>
            </w:r>
            <w:proofErr w:type="spellEnd"/>
            <w:r w:rsidR="003C03DF" w:rsidRPr="0034247F">
              <w:rPr>
                <w:sz w:val="21"/>
                <w:szCs w:val="21"/>
              </w:rPr>
              <w:t xml:space="preserve">- 50/60 </w:t>
            </w:r>
            <w:proofErr w:type="spellStart"/>
            <w:r w:rsidR="003C03DF" w:rsidRPr="0034247F">
              <w:rPr>
                <w:sz w:val="21"/>
                <w:szCs w:val="21"/>
              </w:rPr>
              <w:t>hz</w:t>
            </w:r>
            <w:proofErr w:type="spellEnd"/>
            <w:r w:rsidR="003C03DF" w:rsidRPr="0034247F">
              <w:rPr>
                <w:sz w:val="21"/>
                <w:szCs w:val="21"/>
              </w:rPr>
              <w:t xml:space="preserve"> gerilimine </w:t>
            </w:r>
            <w:proofErr w:type="gramStart"/>
            <w:r w:rsidR="003C03DF" w:rsidRPr="0034247F">
              <w:rPr>
                <w:sz w:val="21"/>
                <w:szCs w:val="21"/>
              </w:rPr>
              <w:t>uygun , 3x2</w:t>
            </w:r>
            <w:proofErr w:type="gramEnd"/>
            <w:r w:rsidR="003C03DF" w:rsidRPr="0034247F">
              <w:rPr>
                <w:sz w:val="21"/>
                <w:szCs w:val="21"/>
              </w:rPr>
              <w:t xml:space="preserve">,5mm kablo </w:t>
            </w:r>
            <w:proofErr w:type="spellStart"/>
            <w:r w:rsidR="003C03DF" w:rsidRPr="0034247F">
              <w:rPr>
                <w:sz w:val="21"/>
                <w:szCs w:val="21"/>
              </w:rPr>
              <w:t>kesidine</w:t>
            </w:r>
            <w:proofErr w:type="spellEnd"/>
            <w:r w:rsidR="003C03DF" w:rsidRPr="0034247F">
              <w:rPr>
                <w:sz w:val="21"/>
                <w:szCs w:val="21"/>
              </w:rPr>
              <w:t xml:space="preserve"> uygun , 2yıl garantili olmalıdır.</w:t>
            </w:r>
            <w:r w:rsidR="0034247F" w:rsidRPr="0034247F">
              <w:rPr>
                <w:sz w:val="22"/>
                <w:szCs w:val="22"/>
              </w:rPr>
              <w:t xml:space="preserve"> </w:t>
            </w:r>
            <w:proofErr w:type="gramStart"/>
            <w:r w:rsidR="0034247F" w:rsidRPr="0034247F">
              <w:rPr>
                <w:sz w:val="22"/>
                <w:szCs w:val="22"/>
              </w:rPr>
              <w:t>montajı</w:t>
            </w:r>
            <w:proofErr w:type="gramEnd"/>
            <w:r w:rsidR="0034247F" w:rsidRPr="0034247F">
              <w:rPr>
                <w:sz w:val="22"/>
                <w:szCs w:val="22"/>
              </w:rPr>
              <w:t>, her nev'i malzeme ve işçilik dahil.</w:t>
            </w:r>
          </w:p>
          <w:p w:rsidR="005929F6" w:rsidRDefault="005929F6" w:rsidP="0052061D">
            <w:pPr>
              <w:widowControl/>
              <w:numPr>
                <w:ilvl w:val="0"/>
                <w:numId w:val="51"/>
              </w:numPr>
              <w:shd w:val="clear" w:color="auto" w:fill="FFFFFF"/>
              <w:spacing w:after="150"/>
              <w:ind w:left="0"/>
              <w:rPr>
                <w:rFonts w:ascii="Arial" w:hAnsi="Arial" w:cs="Arial"/>
                <w:sz w:val="21"/>
                <w:szCs w:val="21"/>
              </w:rPr>
            </w:pPr>
          </w:p>
        </w:tc>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929F6" w:rsidRDefault="003971A2" w:rsidP="005929F6">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929F6" w:rsidRDefault="005929F6" w:rsidP="005929F6">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221" w:type="dxa"/>
            <w:tcBorders>
              <w:top w:val="single" w:sz="4" w:space="0" w:color="auto"/>
              <w:left w:val="nil"/>
              <w:bottom w:val="single" w:sz="4" w:space="0" w:color="auto"/>
              <w:right w:val="single" w:sz="4" w:space="0" w:color="auto"/>
            </w:tcBorders>
          </w:tcPr>
          <w:p w:rsidR="005929F6" w:rsidRPr="00C51C8C" w:rsidRDefault="005929F6" w:rsidP="005929F6">
            <w:pPr>
              <w:widowControl/>
              <w:jc w:val="center"/>
              <w:rPr>
                <w:rFonts w:ascii="Times New Roman TUR" w:hAnsi="Times New Roman TUR" w:cs="Times New Roman TUR"/>
                <w:szCs w:val="24"/>
              </w:rPr>
            </w:pPr>
          </w:p>
        </w:tc>
      </w:tr>
    </w:tbl>
    <w:p w:rsidR="00366452" w:rsidRDefault="00366452" w:rsidP="00BE6AF9">
      <w:pPr>
        <w:widowControl/>
        <w:spacing w:before="80"/>
        <w:jc w:val="both"/>
        <w:rPr>
          <w:b/>
          <w:szCs w:val="24"/>
        </w:rPr>
      </w:pPr>
    </w:p>
    <w:p w:rsidR="003971A2" w:rsidRDefault="003971A2" w:rsidP="00BE6AF9">
      <w:pPr>
        <w:widowControl/>
        <w:spacing w:before="80"/>
        <w:jc w:val="both"/>
        <w:rPr>
          <w:b/>
          <w:szCs w:val="24"/>
        </w:rPr>
      </w:pPr>
    </w:p>
    <w:p w:rsidR="003971A2" w:rsidRDefault="003971A2" w:rsidP="00BE6AF9">
      <w:pPr>
        <w:widowControl/>
        <w:spacing w:before="80"/>
        <w:jc w:val="both"/>
        <w:rPr>
          <w:b/>
          <w:szCs w:val="24"/>
        </w:rPr>
      </w:pPr>
    </w:p>
    <w:p w:rsidR="003971A2" w:rsidRDefault="003971A2" w:rsidP="00BE6AF9">
      <w:pPr>
        <w:widowControl/>
        <w:spacing w:before="80"/>
        <w:jc w:val="both"/>
        <w:rPr>
          <w:b/>
          <w:szCs w:val="24"/>
        </w:rPr>
      </w:pPr>
    </w:p>
    <w:p w:rsidR="003971A2" w:rsidRDefault="003971A2" w:rsidP="00BE6AF9">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rsidR="00BE6AF9" w:rsidRPr="00904B8E" w:rsidRDefault="003971A2" w:rsidP="00BE6AF9">
      <w:pPr>
        <w:widowControl/>
        <w:numPr>
          <w:ilvl w:val="0"/>
          <w:numId w:val="5"/>
        </w:numPr>
        <w:jc w:val="both"/>
      </w:pPr>
      <w:r>
        <w:t xml:space="preserve">Ürünlerin </w:t>
      </w:r>
      <w:proofErr w:type="spellStart"/>
      <w:proofErr w:type="gramStart"/>
      <w:r>
        <w:t>hasarlı,bozuk</w:t>
      </w:r>
      <w:proofErr w:type="gramEnd"/>
      <w:r>
        <w:t>,</w:t>
      </w:r>
      <w:r w:rsidR="00BE6AF9" w:rsidRPr="00904B8E">
        <w:t>kullanılmış</w:t>
      </w:r>
      <w:proofErr w:type="spellEnd"/>
      <w:r w:rsidR="00BE6AF9" w:rsidRPr="00904B8E">
        <w:t xml:space="preserve"> gibi kullanıma uygun olmayan durumda olmaları halinde, bu tür ürünleri 3 (üç) </w:t>
      </w:r>
      <w:r w:rsidR="00BE6AF9">
        <w:t xml:space="preserve">gün </w:t>
      </w:r>
      <w:r w:rsidR="00BE6AF9" w:rsidRPr="00904B8E">
        <w:t xml:space="preserve">içerisinde teslim alarak, sözleşme süresi </w:t>
      </w:r>
      <w:r>
        <w:t>içerisinde yenilerini getirilip montajı yapılacaktır</w:t>
      </w:r>
      <w:r w:rsidR="00BE6AF9" w:rsidRPr="00904B8E">
        <w:t>.</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 xml:space="preserve">Ürünler, İdaremizin belirleyeceği tarihte, İdaremizin belirleyeceği adrese tam ve eksiksiz olarak </w:t>
      </w:r>
      <w:r w:rsidR="003971A2">
        <w:rPr>
          <w:szCs w:val="24"/>
        </w:rPr>
        <w:t xml:space="preserve">işçilik ve montaj </w:t>
      </w:r>
      <w:proofErr w:type="gramStart"/>
      <w:r w:rsidR="003971A2">
        <w:rPr>
          <w:szCs w:val="24"/>
        </w:rPr>
        <w:t>dahil</w:t>
      </w:r>
      <w:proofErr w:type="gramEnd"/>
      <w:r w:rsidR="003971A2">
        <w:rPr>
          <w:szCs w:val="24"/>
        </w:rPr>
        <w:t xml:space="preserve"> olacak şekilde </w:t>
      </w:r>
      <w:r w:rsidRPr="00904B8E">
        <w:rPr>
          <w:szCs w:val="24"/>
        </w:rPr>
        <w:t>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A18CC" w:rsidRDefault="007A18CC" w:rsidP="00762B15">
      <w:pPr>
        <w:ind w:left="426"/>
        <w:jc w:val="both"/>
        <w:rPr>
          <w:szCs w:val="24"/>
        </w:rPr>
      </w:pPr>
    </w:p>
    <w:p w:rsidR="007A18CC" w:rsidRDefault="007A18CC" w:rsidP="00762B15">
      <w:pPr>
        <w:ind w:left="426"/>
        <w:jc w:val="both"/>
        <w:rPr>
          <w:szCs w:val="24"/>
        </w:rPr>
      </w:pPr>
    </w:p>
    <w:p w:rsidR="007A18CC" w:rsidRDefault="007A18CC" w:rsidP="00762B15">
      <w:pPr>
        <w:ind w:left="426"/>
        <w:jc w:val="both"/>
        <w:rPr>
          <w:szCs w:val="24"/>
        </w:rPr>
      </w:pPr>
    </w:p>
    <w:p w:rsidR="007A18CC" w:rsidRPr="00762B15" w:rsidRDefault="007A18CC" w:rsidP="00762B15">
      <w:pPr>
        <w:ind w:left="426"/>
        <w:jc w:val="both"/>
        <w:rPr>
          <w:szCs w:val="24"/>
        </w:rPr>
      </w:pPr>
    </w:p>
    <w:p w:rsidR="00BE6AF9" w:rsidRPr="00904B8E" w:rsidRDefault="00BE6AF9" w:rsidP="007A18CC">
      <w:pPr>
        <w:widowControl/>
        <w:autoSpaceDE w:val="0"/>
        <w:autoSpaceDN w:val="0"/>
        <w:adjustRightInd w:val="0"/>
        <w:ind w:left="567"/>
        <w:jc w:val="both"/>
      </w:pPr>
    </w:p>
    <w:p w:rsidR="00BE6AF9" w:rsidRPr="00904B8E" w:rsidRDefault="00BE6AF9" w:rsidP="00BE6AF9">
      <w:pPr>
        <w:widowControl/>
        <w:ind w:left="567"/>
        <w:jc w:val="both"/>
      </w:pPr>
    </w:p>
    <w:p w:rsidR="001A152E" w:rsidRDefault="003C03DF" w:rsidP="00BE6AF9">
      <w:pPr>
        <w:widowControl/>
        <w:jc w:val="both"/>
        <w:rPr>
          <w:b/>
          <w:bCs/>
          <w:szCs w:val="24"/>
        </w:rPr>
      </w:pPr>
      <w:r>
        <w:rPr>
          <w:b/>
          <w:bCs/>
          <w:szCs w:val="24"/>
        </w:rPr>
        <w:t>…/11</w:t>
      </w:r>
      <w:r w:rsidR="00660BBC">
        <w:rPr>
          <w:b/>
          <w:bCs/>
          <w:szCs w:val="24"/>
        </w:rPr>
        <w:t>/</w:t>
      </w:r>
      <w:r w:rsidR="007A18CC">
        <w:rPr>
          <w:b/>
          <w:bCs/>
          <w:szCs w:val="24"/>
        </w:rPr>
        <w:t>2024</w:t>
      </w:r>
    </w:p>
    <w:p w:rsidR="007A18CC" w:rsidRDefault="007A18CC" w:rsidP="00BE6AF9">
      <w:pPr>
        <w:widowControl/>
        <w:jc w:val="both"/>
        <w:rPr>
          <w:b/>
          <w:bCs/>
          <w:szCs w:val="24"/>
        </w:rPr>
      </w:pPr>
    </w:p>
    <w:p w:rsidR="007A18CC" w:rsidRDefault="007A18CC" w:rsidP="00BE6AF9">
      <w:pPr>
        <w:widowControl/>
        <w:jc w:val="both"/>
        <w:rPr>
          <w:b/>
          <w:bCs/>
          <w:szCs w:val="24"/>
        </w:rPr>
      </w:pPr>
    </w:p>
    <w:p w:rsidR="007B703A" w:rsidRDefault="003C03DF" w:rsidP="00BE6AF9">
      <w:pPr>
        <w:widowControl/>
        <w:jc w:val="both"/>
        <w:rPr>
          <w:b/>
          <w:bCs/>
          <w:szCs w:val="24"/>
        </w:rPr>
      </w:pPr>
      <w:r>
        <w:rPr>
          <w:b/>
          <w:bCs/>
          <w:szCs w:val="24"/>
        </w:rPr>
        <w:t xml:space="preserve">  </w:t>
      </w:r>
      <w:proofErr w:type="spellStart"/>
      <w:r w:rsidR="009576C9">
        <w:rPr>
          <w:b/>
          <w:bCs/>
          <w:szCs w:val="24"/>
        </w:rPr>
        <w:t>Narçin</w:t>
      </w:r>
      <w:proofErr w:type="spellEnd"/>
      <w:r w:rsidR="009576C9">
        <w:rPr>
          <w:b/>
          <w:bCs/>
          <w:szCs w:val="24"/>
        </w:rPr>
        <w:t xml:space="preserve"> AKUL</w:t>
      </w:r>
    </w:p>
    <w:p w:rsidR="007B703A" w:rsidRDefault="007B703A" w:rsidP="00BE6AF9">
      <w:pPr>
        <w:widowControl/>
        <w:jc w:val="both"/>
        <w:rPr>
          <w:b/>
          <w:bCs/>
          <w:szCs w:val="24"/>
        </w:rPr>
      </w:pPr>
      <w:r>
        <w:rPr>
          <w:b/>
          <w:bCs/>
          <w:szCs w:val="24"/>
        </w:rPr>
        <w:t xml:space="preserve">  Okul Müdürü</w:t>
      </w:r>
    </w:p>
    <w:p w:rsidR="007B703A" w:rsidRPr="007B703A" w:rsidRDefault="007B703A" w:rsidP="007B703A">
      <w:pPr>
        <w:rPr>
          <w:szCs w:val="24"/>
        </w:rPr>
      </w:pPr>
    </w:p>
    <w:p w:rsidR="007B703A" w:rsidRDefault="007B703A" w:rsidP="007B703A">
      <w:pPr>
        <w:rPr>
          <w:szCs w:val="24"/>
        </w:rPr>
      </w:pPr>
    </w:p>
    <w:p w:rsidR="007A18CC" w:rsidRDefault="007A18CC" w:rsidP="007B703A">
      <w:pPr>
        <w:rPr>
          <w:szCs w:val="24"/>
        </w:rPr>
      </w:pPr>
    </w:p>
    <w:p w:rsidR="007A18CC" w:rsidRPr="007B703A" w:rsidRDefault="007A18CC"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7A18CC" w:rsidP="007B703A">
      <w:pPr>
        <w:tabs>
          <w:tab w:val="left" w:pos="1668"/>
        </w:tabs>
        <w:rPr>
          <w:szCs w:val="24"/>
        </w:rPr>
      </w:pPr>
      <w:r>
        <w:rPr>
          <w:szCs w:val="24"/>
        </w:rPr>
        <w:tab/>
      </w:r>
      <w:proofErr w:type="gramStart"/>
      <w:r>
        <w:rPr>
          <w:szCs w:val="24"/>
        </w:rPr>
        <w:t>…..</w:t>
      </w:r>
      <w:proofErr w:type="gramEnd"/>
      <w:r>
        <w:rPr>
          <w:szCs w:val="24"/>
        </w:rPr>
        <w:t>/…./2024</w:t>
      </w:r>
      <w:r w:rsidR="00A16CB9">
        <w:rPr>
          <w:szCs w:val="24"/>
        </w:rPr>
        <w:tab/>
      </w:r>
      <w:r w:rsidR="00A16CB9">
        <w:rPr>
          <w:szCs w:val="24"/>
        </w:rPr>
        <w:tab/>
      </w:r>
      <w:r w:rsidR="00A16CB9">
        <w:rPr>
          <w:szCs w:val="24"/>
        </w:rPr>
        <w:tab/>
      </w:r>
      <w:r w:rsidR="00A16CB9">
        <w:rPr>
          <w:szCs w:val="24"/>
        </w:rPr>
        <w:tab/>
      </w:r>
      <w:r>
        <w:rPr>
          <w:szCs w:val="24"/>
        </w:rPr>
        <w:t xml:space="preserve">                    Nurettin ŞAN</w:t>
      </w:r>
    </w:p>
    <w:p w:rsidR="007B703A" w:rsidRDefault="00917B09" w:rsidP="007B703A">
      <w:pPr>
        <w:tabs>
          <w:tab w:val="left" w:pos="1668"/>
        </w:tabs>
        <w:rPr>
          <w:szCs w:val="24"/>
        </w:rPr>
      </w:pPr>
      <w:r>
        <w:rPr>
          <w:szCs w:val="24"/>
        </w:rPr>
        <w:t xml:space="preserve">                    Yüklenici(İstekli) Firma</w:t>
      </w:r>
      <w:r w:rsidR="00A16CB9">
        <w:rPr>
          <w:szCs w:val="24"/>
        </w:rPr>
        <w:tab/>
      </w:r>
      <w:r w:rsidR="00A16CB9">
        <w:rPr>
          <w:szCs w:val="24"/>
        </w:rPr>
        <w:tab/>
      </w:r>
      <w:r w:rsidR="00A16CB9">
        <w:rPr>
          <w:szCs w:val="24"/>
        </w:rPr>
        <w:tab/>
      </w:r>
      <w:r w:rsidR="00A16CB9">
        <w:rPr>
          <w:szCs w:val="24"/>
        </w:rPr>
        <w:tab/>
      </w:r>
      <w:r w:rsidR="003C03DF">
        <w:rPr>
          <w:szCs w:val="24"/>
        </w:rPr>
        <w:t xml:space="preserve">           </w:t>
      </w:r>
      <w:r w:rsidR="00A16CB9">
        <w:rPr>
          <w:szCs w:val="24"/>
        </w:rPr>
        <w:t xml:space="preserve">Öğretmen </w:t>
      </w:r>
    </w:p>
    <w:p w:rsidR="007B703A" w:rsidRPr="007B703A" w:rsidRDefault="00A16CB9" w:rsidP="007B703A">
      <w:pPr>
        <w:tabs>
          <w:tab w:val="left" w:pos="1668"/>
        </w:tabs>
        <w:rPr>
          <w:szCs w:val="24"/>
        </w:rPr>
      </w:pPr>
      <w:r>
        <w:rPr>
          <w:szCs w:val="24"/>
        </w:rPr>
        <w:tab/>
      </w:r>
      <w:r>
        <w:rPr>
          <w:szCs w:val="24"/>
        </w:rPr>
        <w:tab/>
      </w:r>
      <w:r>
        <w:rPr>
          <w:szCs w:val="24"/>
        </w:rPr>
        <w:tab/>
      </w:r>
      <w:r>
        <w:rPr>
          <w:szCs w:val="24"/>
        </w:rPr>
        <w:tab/>
      </w:r>
      <w:r>
        <w:rPr>
          <w:szCs w:val="24"/>
        </w:rPr>
        <w:tab/>
      </w:r>
      <w:r>
        <w:rPr>
          <w:szCs w:val="24"/>
        </w:rPr>
        <w:tab/>
      </w:r>
      <w:r>
        <w:rPr>
          <w:szCs w:val="24"/>
        </w:rPr>
        <w:tab/>
        <w:t>(Gerçekleştirme Görevlisi)</w:t>
      </w:r>
    </w:p>
    <w:sectPr w:rsidR="007B703A" w:rsidRPr="007B703A"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57" w:rsidRDefault="009C0C57">
      <w:r>
        <w:separator/>
      </w:r>
    </w:p>
  </w:endnote>
  <w:endnote w:type="continuationSeparator" w:id="0">
    <w:p w:rsidR="009C0C57" w:rsidRDefault="009C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5929F6" w:rsidRDefault="00F05096">
        <w:pPr>
          <w:pStyle w:val="Altbilgi"/>
          <w:jc w:val="center"/>
        </w:pPr>
        <w:r>
          <w:fldChar w:fldCharType="begin"/>
        </w:r>
        <w:r w:rsidR="00A74F96">
          <w:instrText>PAGE   \* MERGEFORMAT</w:instrText>
        </w:r>
        <w:r>
          <w:fldChar w:fldCharType="separate"/>
        </w:r>
        <w:r w:rsidR="00A17957">
          <w:rPr>
            <w:noProof/>
          </w:rPr>
          <w:t>2</w:t>
        </w:r>
        <w:r>
          <w:rPr>
            <w:noProof/>
          </w:rPr>
          <w:fldChar w:fldCharType="end"/>
        </w:r>
      </w:p>
    </w:sdtContent>
  </w:sdt>
  <w:p w:rsidR="005929F6" w:rsidRDefault="005929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5929F6">
      <w:trPr>
        <w:trHeight w:val="249"/>
      </w:trPr>
      <w:tc>
        <w:tcPr>
          <w:tcW w:w="3357" w:type="dxa"/>
          <w:vAlign w:val="center"/>
        </w:tcPr>
        <w:p w:rsidR="005929F6" w:rsidRDefault="005929F6">
          <w:pPr>
            <w:pStyle w:val="Altbilgi"/>
            <w:jc w:val="center"/>
            <w:rPr>
              <w:sz w:val="22"/>
            </w:rPr>
          </w:pPr>
          <w:r>
            <w:rPr>
              <w:sz w:val="20"/>
            </w:rPr>
            <w:t>HAZIRLAYAN</w:t>
          </w:r>
        </w:p>
      </w:tc>
      <w:tc>
        <w:tcPr>
          <w:tcW w:w="3357" w:type="dxa"/>
          <w:vAlign w:val="center"/>
        </w:tcPr>
        <w:p w:rsidR="005929F6" w:rsidRDefault="005929F6">
          <w:pPr>
            <w:pStyle w:val="Altbilgi"/>
            <w:jc w:val="center"/>
            <w:rPr>
              <w:sz w:val="22"/>
            </w:rPr>
          </w:pPr>
          <w:r>
            <w:rPr>
              <w:sz w:val="20"/>
            </w:rPr>
            <w:t>KONTROL</w:t>
          </w:r>
        </w:p>
      </w:tc>
      <w:tc>
        <w:tcPr>
          <w:tcW w:w="3351" w:type="dxa"/>
          <w:vAlign w:val="center"/>
        </w:tcPr>
        <w:p w:rsidR="005929F6" w:rsidRDefault="005929F6">
          <w:pPr>
            <w:pStyle w:val="Altbilgi"/>
            <w:jc w:val="center"/>
            <w:rPr>
              <w:sz w:val="22"/>
            </w:rPr>
          </w:pPr>
          <w:r>
            <w:rPr>
              <w:sz w:val="20"/>
            </w:rPr>
            <w:t>ONAY</w:t>
          </w:r>
        </w:p>
      </w:tc>
    </w:tr>
    <w:tr w:rsidR="005929F6">
      <w:trPr>
        <w:trHeight w:val="557"/>
      </w:trPr>
      <w:tc>
        <w:tcPr>
          <w:tcW w:w="3357" w:type="dxa"/>
          <w:vAlign w:val="center"/>
        </w:tcPr>
        <w:p w:rsidR="005929F6" w:rsidRDefault="005929F6">
          <w:pPr>
            <w:pStyle w:val="Altbilgi"/>
            <w:jc w:val="center"/>
            <w:rPr>
              <w:sz w:val="22"/>
              <w:u w:val="single"/>
            </w:rPr>
          </w:pPr>
        </w:p>
        <w:p w:rsidR="005929F6" w:rsidRDefault="005929F6">
          <w:pPr>
            <w:pStyle w:val="Altbilgi"/>
            <w:jc w:val="center"/>
            <w:rPr>
              <w:sz w:val="20"/>
              <w:u w:val="single"/>
            </w:rPr>
          </w:pPr>
        </w:p>
        <w:p w:rsidR="005929F6" w:rsidRDefault="005929F6">
          <w:pPr>
            <w:pStyle w:val="Altbilgi"/>
            <w:jc w:val="center"/>
            <w:rPr>
              <w:sz w:val="22"/>
              <w:u w:val="single"/>
            </w:rPr>
          </w:pPr>
        </w:p>
      </w:tc>
      <w:tc>
        <w:tcPr>
          <w:tcW w:w="3357" w:type="dxa"/>
          <w:vAlign w:val="center"/>
        </w:tcPr>
        <w:p w:rsidR="005929F6" w:rsidRDefault="005929F6">
          <w:pPr>
            <w:pStyle w:val="Altbilgi"/>
            <w:jc w:val="center"/>
            <w:rPr>
              <w:sz w:val="20"/>
              <w:u w:val="single"/>
            </w:rPr>
          </w:pPr>
        </w:p>
      </w:tc>
      <w:tc>
        <w:tcPr>
          <w:tcW w:w="3351" w:type="dxa"/>
          <w:vAlign w:val="center"/>
        </w:tcPr>
        <w:p w:rsidR="005929F6" w:rsidRDefault="005929F6">
          <w:pPr>
            <w:pStyle w:val="Altbilgi"/>
            <w:jc w:val="center"/>
            <w:rPr>
              <w:sz w:val="20"/>
              <w:u w:val="single"/>
            </w:rPr>
          </w:pPr>
        </w:p>
      </w:tc>
    </w:tr>
  </w:tbl>
  <w:p w:rsidR="005929F6" w:rsidRDefault="005929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57" w:rsidRDefault="009C0C57">
      <w:r>
        <w:separator/>
      </w:r>
    </w:p>
  </w:footnote>
  <w:footnote w:type="continuationSeparator" w:id="0">
    <w:p w:rsidR="009C0C57" w:rsidRDefault="009C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F6" w:rsidRDefault="005929F6"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7844F8"/>
    <w:multiLevelType w:val="multilevel"/>
    <w:tmpl w:val="674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D31730"/>
    <w:multiLevelType w:val="hybridMultilevel"/>
    <w:tmpl w:val="98E4E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BEE7CD3"/>
    <w:multiLevelType w:val="hybridMultilevel"/>
    <w:tmpl w:val="2200B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915182C"/>
    <w:multiLevelType w:val="multilevel"/>
    <w:tmpl w:val="2A7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8"/>
  </w:num>
  <w:num w:numId="6">
    <w:abstractNumId w:val="33"/>
  </w:num>
  <w:num w:numId="7">
    <w:abstractNumId w:val="7"/>
  </w:num>
  <w:num w:numId="8">
    <w:abstractNumId w:val="30"/>
  </w:num>
  <w:num w:numId="9">
    <w:abstractNumId w:val="45"/>
  </w:num>
  <w:num w:numId="10">
    <w:abstractNumId w:val="18"/>
  </w:num>
  <w:num w:numId="11">
    <w:abstractNumId w:val="39"/>
  </w:num>
  <w:num w:numId="12">
    <w:abstractNumId w:val="49"/>
  </w:num>
  <w:num w:numId="13">
    <w:abstractNumId w:val="47"/>
  </w:num>
  <w:num w:numId="14">
    <w:abstractNumId w:val="4"/>
  </w:num>
  <w:num w:numId="15">
    <w:abstractNumId w:val="11"/>
  </w:num>
  <w:num w:numId="16">
    <w:abstractNumId w:val="32"/>
  </w:num>
  <w:num w:numId="17">
    <w:abstractNumId w:val="2"/>
  </w:num>
  <w:num w:numId="18">
    <w:abstractNumId w:val="25"/>
  </w:num>
  <w:num w:numId="19">
    <w:abstractNumId w:val="0"/>
  </w:num>
  <w:num w:numId="20">
    <w:abstractNumId w:val="40"/>
  </w:num>
  <w:num w:numId="21">
    <w:abstractNumId w:val="10"/>
  </w:num>
  <w:num w:numId="22">
    <w:abstractNumId w:val="46"/>
  </w:num>
  <w:num w:numId="23">
    <w:abstractNumId w:val="51"/>
  </w:num>
  <w:num w:numId="24">
    <w:abstractNumId w:val="20"/>
  </w:num>
  <w:num w:numId="25">
    <w:abstractNumId w:val="44"/>
  </w:num>
  <w:num w:numId="26">
    <w:abstractNumId w:val="12"/>
  </w:num>
  <w:num w:numId="27">
    <w:abstractNumId w:val="35"/>
  </w:num>
  <w:num w:numId="28">
    <w:abstractNumId w:val="9"/>
  </w:num>
  <w:num w:numId="29">
    <w:abstractNumId w:val="50"/>
  </w:num>
  <w:num w:numId="30">
    <w:abstractNumId w:val="31"/>
  </w:num>
  <w:num w:numId="31">
    <w:abstractNumId w:val="14"/>
  </w:num>
  <w:num w:numId="32">
    <w:abstractNumId w:val="16"/>
  </w:num>
  <w:num w:numId="33">
    <w:abstractNumId w:val="1"/>
  </w:num>
  <w:num w:numId="34">
    <w:abstractNumId w:val="27"/>
  </w:num>
  <w:num w:numId="35">
    <w:abstractNumId w:val="43"/>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4"/>
  </w:num>
  <w:num w:numId="44">
    <w:abstractNumId w:val="15"/>
  </w:num>
  <w:num w:numId="45">
    <w:abstractNumId w:val="42"/>
  </w:num>
  <w:num w:numId="46">
    <w:abstractNumId w:val="21"/>
  </w:num>
  <w:num w:numId="47">
    <w:abstractNumId w:val="17"/>
  </w:num>
  <w:num w:numId="48">
    <w:abstractNumId w:val="38"/>
  </w:num>
  <w:num w:numId="49">
    <w:abstractNumId w:val="41"/>
  </w:num>
  <w:num w:numId="50">
    <w:abstractNumId w:val="37"/>
  </w:num>
  <w:num w:numId="51">
    <w:abstractNumId w:val="13"/>
  </w:num>
  <w:num w:numId="5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3EA7"/>
    <w:rsid w:val="000055A3"/>
    <w:rsid w:val="00007477"/>
    <w:rsid w:val="00007787"/>
    <w:rsid w:val="00010F54"/>
    <w:rsid w:val="0002089F"/>
    <w:rsid w:val="0002554F"/>
    <w:rsid w:val="000268F0"/>
    <w:rsid w:val="00032DF7"/>
    <w:rsid w:val="00033169"/>
    <w:rsid w:val="00035989"/>
    <w:rsid w:val="000361EC"/>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2077"/>
    <w:rsid w:val="000D34BB"/>
    <w:rsid w:val="000D34D7"/>
    <w:rsid w:val="000D5B26"/>
    <w:rsid w:val="000D6BB7"/>
    <w:rsid w:val="000D7F82"/>
    <w:rsid w:val="000E3DFA"/>
    <w:rsid w:val="000E634A"/>
    <w:rsid w:val="000F4423"/>
    <w:rsid w:val="000F5C99"/>
    <w:rsid w:val="000F7F96"/>
    <w:rsid w:val="00101BE4"/>
    <w:rsid w:val="00103D3D"/>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94434"/>
    <w:rsid w:val="001A067E"/>
    <w:rsid w:val="001A152E"/>
    <w:rsid w:val="001A2E97"/>
    <w:rsid w:val="001A43E4"/>
    <w:rsid w:val="001B4023"/>
    <w:rsid w:val="001B6DF5"/>
    <w:rsid w:val="001C0F00"/>
    <w:rsid w:val="001C373C"/>
    <w:rsid w:val="001D03AC"/>
    <w:rsid w:val="001D1772"/>
    <w:rsid w:val="001D7561"/>
    <w:rsid w:val="001E32B9"/>
    <w:rsid w:val="001E46C4"/>
    <w:rsid w:val="001E47D3"/>
    <w:rsid w:val="001E59F9"/>
    <w:rsid w:val="001F271F"/>
    <w:rsid w:val="001F608E"/>
    <w:rsid w:val="001F64B0"/>
    <w:rsid w:val="00201D47"/>
    <w:rsid w:val="00203854"/>
    <w:rsid w:val="00211CA1"/>
    <w:rsid w:val="00214B2A"/>
    <w:rsid w:val="00215DC5"/>
    <w:rsid w:val="00215EAB"/>
    <w:rsid w:val="00216797"/>
    <w:rsid w:val="00217039"/>
    <w:rsid w:val="00221253"/>
    <w:rsid w:val="00226E04"/>
    <w:rsid w:val="00233F18"/>
    <w:rsid w:val="00240DCE"/>
    <w:rsid w:val="00241C52"/>
    <w:rsid w:val="002423F1"/>
    <w:rsid w:val="0024507C"/>
    <w:rsid w:val="00246349"/>
    <w:rsid w:val="00254C27"/>
    <w:rsid w:val="00263A8F"/>
    <w:rsid w:val="00264DE2"/>
    <w:rsid w:val="0026538C"/>
    <w:rsid w:val="00282FF0"/>
    <w:rsid w:val="002846F1"/>
    <w:rsid w:val="00285632"/>
    <w:rsid w:val="00286669"/>
    <w:rsid w:val="00286814"/>
    <w:rsid w:val="00293390"/>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247F"/>
    <w:rsid w:val="0034561D"/>
    <w:rsid w:val="00350EBB"/>
    <w:rsid w:val="00355916"/>
    <w:rsid w:val="0036450B"/>
    <w:rsid w:val="00366452"/>
    <w:rsid w:val="0037184E"/>
    <w:rsid w:val="00374466"/>
    <w:rsid w:val="00375F19"/>
    <w:rsid w:val="00376C0A"/>
    <w:rsid w:val="0038414D"/>
    <w:rsid w:val="00387071"/>
    <w:rsid w:val="0038760E"/>
    <w:rsid w:val="0039218D"/>
    <w:rsid w:val="00392A27"/>
    <w:rsid w:val="00392F2E"/>
    <w:rsid w:val="003971A2"/>
    <w:rsid w:val="003A20B5"/>
    <w:rsid w:val="003B469D"/>
    <w:rsid w:val="003C03DF"/>
    <w:rsid w:val="003C1858"/>
    <w:rsid w:val="003C5182"/>
    <w:rsid w:val="003D03CA"/>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60952"/>
    <w:rsid w:val="00476723"/>
    <w:rsid w:val="004902F2"/>
    <w:rsid w:val="00492D77"/>
    <w:rsid w:val="004949BD"/>
    <w:rsid w:val="0049681B"/>
    <w:rsid w:val="004A2F63"/>
    <w:rsid w:val="004B4538"/>
    <w:rsid w:val="004C32C9"/>
    <w:rsid w:val="004C472F"/>
    <w:rsid w:val="004C4AE3"/>
    <w:rsid w:val="004D2B43"/>
    <w:rsid w:val="004D411D"/>
    <w:rsid w:val="004D5811"/>
    <w:rsid w:val="004E214E"/>
    <w:rsid w:val="004E310E"/>
    <w:rsid w:val="004E579E"/>
    <w:rsid w:val="004F13C0"/>
    <w:rsid w:val="004F1618"/>
    <w:rsid w:val="004F1B17"/>
    <w:rsid w:val="0050230E"/>
    <w:rsid w:val="00504DAC"/>
    <w:rsid w:val="00512966"/>
    <w:rsid w:val="00517808"/>
    <w:rsid w:val="0052061D"/>
    <w:rsid w:val="00525240"/>
    <w:rsid w:val="00533289"/>
    <w:rsid w:val="005452DF"/>
    <w:rsid w:val="00550D71"/>
    <w:rsid w:val="005511E9"/>
    <w:rsid w:val="00551F86"/>
    <w:rsid w:val="00553C77"/>
    <w:rsid w:val="00561146"/>
    <w:rsid w:val="00567DB9"/>
    <w:rsid w:val="00572FFC"/>
    <w:rsid w:val="00580D53"/>
    <w:rsid w:val="00581940"/>
    <w:rsid w:val="00586679"/>
    <w:rsid w:val="005869CE"/>
    <w:rsid w:val="0058774D"/>
    <w:rsid w:val="00590B79"/>
    <w:rsid w:val="005929F6"/>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02893"/>
    <w:rsid w:val="006111E7"/>
    <w:rsid w:val="006313B6"/>
    <w:rsid w:val="006323EA"/>
    <w:rsid w:val="006355F5"/>
    <w:rsid w:val="0063756F"/>
    <w:rsid w:val="006409F8"/>
    <w:rsid w:val="0064442C"/>
    <w:rsid w:val="00646305"/>
    <w:rsid w:val="00646651"/>
    <w:rsid w:val="006514C5"/>
    <w:rsid w:val="00652C93"/>
    <w:rsid w:val="00654957"/>
    <w:rsid w:val="0065652E"/>
    <w:rsid w:val="006606F3"/>
    <w:rsid w:val="00660BBC"/>
    <w:rsid w:val="00661596"/>
    <w:rsid w:val="00662C7E"/>
    <w:rsid w:val="00671542"/>
    <w:rsid w:val="00675E79"/>
    <w:rsid w:val="0067783F"/>
    <w:rsid w:val="0068243F"/>
    <w:rsid w:val="00686E5D"/>
    <w:rsid w:val="00686F70"/>
    <w:rsid w:val="00694B18"/>
    <w:rsid w:val="00697E43"/>
    <w:rsid w:val="006A3A38"/>
    <w:rsid w:val="006A6D0C"/>
    <w:rsid w:val="006A777D"/>
    <w:rsid w:val="006A7A8E"/>
    <w:rsid w:val="006B7D92"/>
    <w:rsid w:val="006C00D7"/>
    <w:rsid w:val="006C10C5"/>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12307"/>
    <w:rsid w:val="00720BBD"/>
    <w:rsid w:val="00722281"/>
    <w:rsid w:val="00726455"/>
    <w:rsid w:val="00726677"/>
    <w:rsid w:val="00744F23"/>
    <w:rsid w:val="007517E3"/>
    <w:rsid w:val="00755A61"/>
    <w:rsid w:val="00760836"/>
    <w:rsid w:val="00762B15"/>
    <w:rsid w:val="007636E7"/>
    <w:rsid w:val="00765CD5"/>
    <w:rsid w:val="00775148"/>
    <w:rsid w:val="00776901"/>
    <w:rsid w:val="00782AD2"/>
    <w:rsid w:val="00786880"/>
    <w:rsid w:val="0079593E"/>
    <w:rsid w:val="00797E19"/>
    <w:rsid w:val="007A18CC"/>
    <w:rsid w:val="007A45E5"/>
    <w:rsid w:val="007A6210"/>
    <w:rsid w:val="007B3923"/>
    <w:rsid w:val="007B703A"/>
    <w:rsid w:val="007B725F"/>
    <w:rsid w:val="007C013A"/>
    <w:rsid w:val="007C188D"/>
    <w:rsid w:val="007C2E01"/>
    <w:rsid w:val="007D3AA7"/>
    <w:rsid w:val="007D4DAE"/>
    <w:rsid w:val="007E3993"/>
    <w:rsid w:val="007F0ADA"/>
    <w:rsid w:val="007F1F60"/>
    <w:rsid w:val="007F3148"/>
    <w:rsid w:val="008002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2897"/>
    <w:rsid w:val="008A53F1"/>
    <w:rsid w:val="008A7B35"/>
    <w:rsid w:val="008B26FA"/>
    <w:rsid w:val="008B7D12"/>
    <w:rsid w:val="008C125A"/>
    <w:rsid w:val="008C47E5"/>
    <w:rsid w:val="008C6ECC"/>
    <w:rsid w:val="008D506C"/>
    <w:rsid w:val="008E3ADE"/>
    <w:rsid w:val="008E7E91"/>
    <w:rsid w:val="008F4763"/>
    <w:rsid w:val="008F6676"/>
    <w:rsid w:val="00904341"/>
    <w:rsid w:val="00904675"/>
    <w:rsid w:val="0091248A"/>
    <w:rsid w:val="00914CA3"/>
    <w:rsid w:val="00917571"/>
    <w:rsid w:val="00917B09"/>
    <w:rsid w:val="0093242C"/>
    <w:rsid w:val="0093708E"/>
    <w:rsid w:val="00940403"/>
    <w:rsid w:val="00940BFC"/>
    <w:rsid w:val="00950418"/>
    <w:rsid w:val="00950F4E"/>
    <w:rsid w:val="00953C0C"/>
    <w:rsid w:val="00955549"/>
    <w:rsid w:val="00956A1F"/>
    <w:rsid w:val="009576C9"/>
    <w:rsid w:val="0096597C"/>
    <w:rsid w:val="009762BB"/>
    <w:rsid w:val="00981B88"/>
    <w:rsid w:val="00982FD9"/>
    <w:rsid w:val="0098769B"/>
    <w:rsid w:val="009911CA"/>
    <w:rsid w:val="00991764"/>
    <w:rsid w:val="009949AE"/>
    <w:rsid w:val="0099532B"/>
    <w:rsid w:val="009A1EFB"/>
    <w:rsid w:val="009A2F9B"/>
    <w:rsid w:val="009A5A64"/>
    <w:rsid w:val="009B7754"/>
    <w:rsid w:val="009C079C"/>
    <w:rsid w:val="009C0C57"/>
    <w:rsid w:val="009D4A7B"/>
    <w:rsid w:val="009D5AA0"/>
    <w:rsid w:val="009E064B"/>
    <w:rsid w:val="009E213B"/>
    <w:rsid w:val="009E5A00"/>
    <w:rsid w:val="009F046F"/>
    <w:rsid w:val="009F2492"/>
    <w:rsid w:val="009F4F00"/>
    <w:rsid w:val="009F5674"/>
    <w:rsid w:val="009F5DE4"/>
    <w:rsid w:val="00A06E73"/>
    <w:rsid w:val="00A12078"/>
    <w:rsid w:val="00A16481"/>
    <w:rsid w:val="00A16CB9"/>
    <w:rsid w:val="00A17957"/>
    <w:rsid w:val="00A26489"/>
    <w:rsid w:val="00A31DCE"/>
    <w:rsid w:val="00A34BEE"/>
    <w:rsid w:val="00A37434"/>
    <w:rsid w:val="00A411B0"/>
    <w:rsid w:val="00A418EE"/>
    <w:rsid w:val="00A41DE6"/>
    <w:rsid w:val="00A51EE4"/>
    <w:rsid w:val="00A5685C"/>
    <w:rsid w:val="00A57A62"/>
    <w:rsid w:val="00A6420B"/>
    <w:rsid w:val="00A71D11"/>
    <w:rsid w:val="00A71D3E"/>
    <w:rsid w:val="00A74F96"/>
    <w:rsid w:val="00A815D7"/>
    <w:rsid w:val="00A867CD"/>
    <w:rsid w:val="00A871E5"/>
    <w:rsid w:val="00AA05D8"/>
    <w:rsid w:val="00AA1158"/>
    <w:rsid w:val="00AA2615"/>
    <w:rsid w:val="00AA3B05"/>
    <w:rsid w:val="00AA5D04"/>
    <w:rsid w:val="00AA67A1"/>
    <w:rsid w:val="00AB2AAC"/>
    <w:rsid w:val="00AC17E2"/>
    <w:rsid w:val="00AC6FAF"/>
    <w:rsid w:val="00AC7399"/>
    <w:rsid w:val="00AC75CE"/>
    <w:rsid w:val="00AD03D4"/>
    <w:rsid w:val="00AD238F"/>
    <w:rsid w:val="00AD7DC1"/>
    <w:rsid w:val="00AE05DF"/>
    <w:rsid w:val="00AE20F9"/>
    <w:rsid w:val="00AE3115"/>
    <w:rsid w:val="00AE37E5"/>
    <w:rsid w:val="00AE7D25"/>
    <w:rsid w:val="00AF0DB9"/>
    <w:rsid w:val="00B05CF5"/>
    <w:rsid w:val="00B064AE"/>
    <w:rsid w:val="00B07A54"/>
    <w:rsid w:val="00B1244E"/>
    <w:rsid w:val="00B1404A"/>
    <w:rsid w:val="00B22071"/>
    <w:rsid w:val="00B23A08"/>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2942"/>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F53"/>
    <w:rsid w:val="00C74327"/>
    <w:rsid w:val="00C74F51"/>
    <w:rsid w:val="00C76DF7"/>
    <w:rsid w:val="00C771CC"/>
    <w:rsid w:val="00C82659"/>
    <w:rsid w:val="00C837C4"/>
    <w:rsid w:val="00C85647"/>
    <w:rsid w:val="00C861F1"/>
    <w:rsid w:val="00C92959"/>
    <w:rsid w:val="00CA0C54"/>
    <w:rsid w:val="00CA1EA5"/>
    <w:rsid w:val="00CA2880"/>
    <w:rsid w:val="00CA4F13"/>
    <w:rsid w:val="00CB169E"/>
    <w:rsid w:val="00CB4088"/>
    <w:rsid w:val="00CB5451"/>
    <w:rsid w:val="00CB623A"/>
    <w:rsid w:val="00CC0C26"/>
    <w:rsid w:val="00CD13A6"/>
    <w:rsid w:val="00CE45BD"/>
    <w:rsid w:val="00CF6C6B"/>
    <w:rsid w:val="00CF7601"/>
    <w:rsid w:val="00D054E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2C0A"/>
    <w:rsid w:val="00DF4D37"/>
    <w:rsid w:val="00DF7320"/>
    <w:rsid w:val="00DF77F7"/>
    <w:rsid w:val="00E02BA7"/>
    <w:rsid w:val="00E06703"/>
    <w:rsid w:val="00E17DA9"/>
    <w:rsid w:val="00E279E4"/>
    <w:rsid w:val="00E27FAE"/>
    <w:rsid w:val="00E31EDD"/>
    <w:rsid w:val="00E3238A"/>
    <w:rsid w:val="00E3587B"/>
    <w:rsid w:val="00E407E3"/>
    <w:rsid w:val="00E42F65"/>
    <w:rsid w:val="00E51378"/>
    <w:rsid w:val="00E520E5"/>
    <w:rsid w:val="00E541FE"/>
    <w:rsid w:val="00E65DF7"/>
    <w:rsid w:val="00E71FD2"/>
    <w:rsid w:val="00E8185F"/>
    <w:rsid w:val="00E84079"/>
    <w:rsid w:val="00E86CC6"/>
    <w:rsid w:val="00E87AD1"/>
    <w:rsid w:val="00E90087"/>
    <w:rsid w:val="00E93D8C"/>
    <w:rsid w:val="00E94A7F"/>
    <w:rsid w:val="00E96605"/>
    <w:rsid w:val="00EA1248"/>
    <w:rsid w:val="00EA2E6D"/>
    <w:rsid w:val="00EB1789"/>
    <w:rsid w:val="00EB1F3C"/>
    <w:rsid w:val="00EB25C9"/>
    <w:rsid w:val="00EB6999"/>
    <w:rsid w:val="00EB7A8B"/>
    <w:rsid w:val="00EB7AC2"/>
    <w:rsid w:val="00EC0386"/>
    <w:rsid w:val="00EC0B91"/>
    <w:rsid w:val="00EC2B97"/>
    <w:rsid w:val="00EC2D22"/>
    <w:rsid w:val="00EC4031"/>
    <w:rsid w:val="00EC46D6"/>
    <w:rsid w:val="00ED2E74"/>
    <w:rsid w:val="00ED3E22"/>
    <w:rsid w:val="00ED5263"/>
    <w:rsid w:val="00ED70F8"/>
    <w:rsid w:val="00EE0BF4"/>
    <w:rsid w:val="00EE24B2"/>
    <w:rsid w:val="00EF0A7D"/>
    <w:rsid w:val="00F02218"/>
    <w:rsid w:val="00F02A32"/>
    <w:rsid w:val="00F02F8D"/>
    <w:rsid w:val="00F03AD3"/>
    <w:rsid w:val="00F05096"/>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603E"/>
    <w:rsid w:val="00F82C89"/>
    <w:rsid w:val="00F866B7"/>
    <w:rsid w:val="00F86C8A"/>
    <w:rsid w:val="00F86F61"/>
    <w:rsid w:val="00F938D9"/>
    <w:rsid w:val="00FA1672"/>
    <w:rsid w:val="00FA6CC9"/>
    <w:rsid w:val="00FB04BC"/>
    <w:rsid w:val="00FB52A4"/>
    <w:rsid w:val="00FC02E2"/>
    <w:rsid w:val="00FC151E"/>
    <w:rsid w:val="00FC1E0A"/>
    <w:rsid w:val="00FC42FA"/>
    <w:rsid w:val="00FC6187"/>
    <w:rsid w:val="00FD460E"/>
    <w:rsid w:val="00FD726D"/>
    <w:rsid w:val="00FE30C0"/>
    <w:rsid w:val="00FF42FB"/>
    <w:rsid w:val="00FF4E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47125991">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68212274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2623-8770-4AF3-B19B-CDEC5D28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SECLIFE</cp:lastModifiedBy>
  <cp:revision>3</cp:revision>
  <cp:lastPrinted>2022-08-09T12:52:00Z</cp:lastPrinted>
  <dcterms:created xsi:type="dcterms:W3CDTF">2024-11-17T17:59:00Z</dcterms:created>
  <dcterms:modified xsi:type="dcterms:W3CDTF">2024-11-17T18:53:00Z</dcterms:modified>
</cp:coreProperties>
</file>